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F7D" w:rsidRDefault="00614BE6">
      <w:pPr>
        <w:ind w:firstLineChars="200" w:firstLine="88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汝南县人民医院</w:t>
      </w:r>
    </w:p>
    <w:p w:rsidR="00406F7D" w:rsidRDefault="00614BE6">
      <w:pPr>
        <w:ind w:firstLineChars="200" w:firstLine="88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公开竞价采购</w:t>
      </w:r>
      <w:r>
        <w:rPr>
          <w:rFonts w:ascii="方正小标宋简体" w:eastAsia="方正小标宋简体" w:hAnsi="方正小标宋简体" w:cs="方正小标宋简体" w:hint="eastAsia"/>
          <w:sz w:val="44"/>
          <w:szCs w:val="44"/>
        </w:rPr>
        <w:t>绿化养护</w:t>
      </w:r>
      <w:r>
        <w:rPr>
          <w:rFonts w:ascii="方正小标宋简体" w:eastAsia="方正小标宋简体" w:hAnsi="方正小标宋简体" w:cs="方正小标宋简体" w:hint="eastAsia"/>
          <w:sz w:val="44"/>
          <w:szCs w:val="44"/>
        </w:rPr>
        <w:t>服务单位</w:t>
      </w:r>
    </w:p>
    <w:p w:rsidR="00406F7D" w:rsidRDefault="00406F7D">
      <w:pPr>
        <w:rPr>
          <w:rFonts w:ascii="黑体" w:eastAsia="黑体" w:hAnsi="黑体" w:cs="黑体"/>
          <w:sz w:val="32"/>
          <w:szCs w:val="32"/>
        </w:rPr>
      </w:pPr>
    </w:p>
    <w:p w:rsidR="00406F7D" w:rsidRDefault="00614BE6">
      <w:pPr>
        <w:ind w:firstLineChars="200" w:firstLine="640"/>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采购需求</w:t>
      </w:r>
    </w:p>
    <w:p w:rsidR="00406F7D" w:rsidRDefault="00614BE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服务内容：汝南县人民医院绿化养护项目</w:t>
      </w:r>
      <w:r>
        <w:rPr>
          <w:rFonts w:ascii="仿宋_GB2312" w:eastAsia="仿宋_GB2312" w:hAnsi="仿宋_GB2312" w:cs="仿宋_GB2312" w:hint="eastAsia"/>
          <w:sz w:val="32"/>
          <w:szCs w:val="32"/>
        </w:rPr>
        <w:t>，以供应商现场勘察实际情况为准。</w:t>
      </w:r>
    </w:p>
    <w:p w:rsidR="00406F7D" w:rsidRDefault="00614BE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服务期限：自合同签订之日起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年。合同期内，若供应商连续两个月考核不合格或累计三个月考核不合格，采购人有权单方解除合同，并另行选定供应商。</w:t>
      </w:r>
    </w:p>
    <w:p w:rsidR="00406F7D" w:rsidRDefault="00614BE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拦标价</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供应商报价须包含人工、材料、设备、税金等完成本项目全部服务所需的一切费用。</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黑体" w:eastAsia="黑体" w:hAnsi="黑体" w:cs="黑体" w:hint="eastAsia"/>
          <w:bCs/>
          <w:kern w:val="0"/>
          <w:sz w:val="32"/>
          <w:szCs w:val="32"/>
        </w:rPr>
        <w:t>二、竞标要求</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1</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满足《中华人民共和国政府采购法》第二十二条规定</w:t>
      </w:r>
      <w:r>
        <w:rPr>
          <w:rFonts w:ascii="仿宋_GB2312" w:eastAsia="仿宋_GB2312" w:hAnsi="仿宋_GB2312" w:cs="仿宋_GB2312" w:hint="eastAsia"/>
          <w:bCs/>
          <w:kern w:val="0"/>
          <w:sz w:val="32"/>
          <w:szCs w:val="32"/>
        </w:rPr>
        <w:t>。</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2.</w:t>
      </w:r>
      <w:r>
        <w:rPr>
          <w:rFonts w:ascii="仿宋_GB2312" w:eastAsia="仿宋_GB2312" w:hAnsi="仿宋_GB2312" w:cs="仿宋_GB2312" w:hint="eastAsia"/>
          <w:bCs/>
          <w:kern w:val="0"/>
          <w:sz w:val="32"/>
          <w:szCs w:val="32"/>
        </w:rPr>
        <w:t>供应商具有包含园林绿化等相关经营范围的营业执照、税务登记证、组织机构代码证（或三证合一的营业执照副本）</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（原件</w:t>
      </w:r>
      <w:r>
        <w:rPr>
          <w:rFonts w:ascii="仿宋_GB2312" w:eastAsia="仿宋_GB2312" w:hAnsi="仿宋_GB2312" w:cs="仿宋_GB2312" w:hint="eastAsia"/>
          <w:bCs/>
          <w:kern w:val="0"/>
          <w:sz w:val="32"/>
          <w:szCs w:val="32"/>
        </w:rPr>
        <w:t>备查，复印件加盖公章</w:t>
      </w:r>
      <w:r>
        <w:rPr>
          <w:rFonts w:ascii="仿宋_GB2312" w:eastAsia="仿宋_GB2312" w:hAnsi="仿宋_GB2312" w:cs="仿宋_GB2312" w:hint="eastAsia"/>
          <w:bCs/>
          <w:kern w:val="0"/>
          <w:sz w:val="32"/>
          <w:szCs w:val="32"/>
        </w:rPr>
        <w:t>）</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3.</w:t>
      </w:r>
      <w:r>
        <w:rPr>
          <w:rFonts w:ascii="仿宋_GB2312" w:eastAsia="仿宋_GB2312" w:hAnsi="仿宋_GB2312" w:cs="仿宋_GB2312" w:hint="eastAsia"/>
          <w:bCs/>
          <w:kern w:val="0"/>
          <w:sz w:val="32"/>
          <w:szCs w:val="32"/>
        </w:rPr>
        <w:t>供应商应具备建设行政主管部门核发的市政工程施工总承包叁级及以上资质，并具有有效的安全生产许可证</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（原件</w:t>
      </w:r>
      <w:r>
        <w:rPr>
          <w:rFonts w:ascii="仿宋_GB2312" w:eastAsia="仿宋_GB2312" w:hAnsi="仿宋_GB2312" w:cs="仿宋_GB2312" w:hint="eastAsia"/>
          <w:bCs/>
          <w:kern w:val="0"/>
          <w:sz w:val="32"/>
          <w:szCs w:val="32"/>
        </w:rPr>
        <w:t>备查，复印件加盖公章</w:t>
      </w:r>
      <w:r>
        <w:rPr>
          <w:rFonts w:ascii="仿宋_GB2312" w:eastAsia="仿宋_GB2312" w:hAnsi="仿宋_GB2312" w:cs="仿宋_GB2312" w:hint="eastAsia"/>
          <w:bCs/>
          <w:kern w:val="0"/>
          <w:sz w:val="32"/>
          <w:szCs w:val="32"/>
        </w:rPr>
        <w:t>）</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4.</w:t>
      </w:r>
      <w:r>
        <w:rPr>
          <w:rFonts w:ascii="仿宋_GB2312" w:eastAsia="仿宋_GB2312" w:hAnsi="仿宋_GB2312" w:cs="仿宋_GB2312" w:hint="eastAsia"/>
          <w:bCs/>
          <w:kern w:val="0"/>
          <w:sz w:val="32"/>
          <w:szCs w:val="32"/>
        </w:rPr>
        <w:t>拟派项目经理具有园林相关专业中级及以上技术职称</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（原件备查，复印件加盖公章）</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lastRenderedPageBreak/>
        <w:t>5.</w:t>
      </w:r>
      <w:r>
        <w:rPr>
          <w:rFonts w:ascii="仿宋_GB2312" w:eastAsia="仿宋_GB2312" w:hAnsi="仿宋_GB2312" w:cs="仿宋_GB2312" w:hint="eastAsia"/>
          <w:bCs/>
          <w:kern w:val="0"/>
          <w:sz w:val="32"/>
          <w:szCs w:val="32"/>
        </w:rPr>
        <w:t>供应商具有</w:t>
      </w:r>
      <w:r>
        <w:rPr>
          <w:rFonts w:ascii="仿宋_GB2312" w:eastAsia="仿宋_GB2312" w:hAnsi="仿宋_GB2312" w:cs="仿宋_GB2312" w:hint="eastAsia"/>
          <w:bCs/>
          <w:kern w:val="0"/>
          <w:sz w:val="32"/>
          <w:szCs w:val="32"/>
        </w:rPr>
        <w:t>3</w:t>
      </w:r>
      <w:r>
        <w:rPr>
          <w:rFonts w:ascii="仿宋_GB2312" w:eastAsia="仿宋_GB2312" w:hAnsi="仿宋_GB2312" w:cs="仿宋_GB2312" w:hint="eastAsia"/>
          <w:bCs/>
          <w:kern w:val="0"/>
          <w:sz w:val="32"/>
          <w:szCs w:val="32"/>
        </w:rPr>
        <w:t>年及以上（自本公告发布之日起倒算）绿化养护经验，并至少承接过一项面积为</w:t>
      </w:r>
      <w:r>
        <w:rPr>
          <w:rFonts w:ascii="仿宋_GB2312" w:eastAsia="仿宋_GB2312" w:hAnsi="仿宋_GB2312" w:cs="仿宋_GB2312" w:hint="eastAsia"/>
          <w:bCs/>
          <w:kern w:val="0"/>
          <w:sz w:val="32"/>
          <w:szCs w:val="32"/>
        </w:rPr>
        <w:t>10000</w:t>
      </w:r>
      <w:r>
        <w:rPr>
          <w:rFonts w:ascii="仿宋_GB2312" w:eastAsia="仿宋_GB2312" w:hAnsi="仿宋_GB2312" w:cs="仿宋_GB2312" w:hint="eastAsia"/>
          <w:bCs/>
          <w:kern w:val="0"/>
          <w:sz w:val="32"/>
          <w:szCs w:val="32"/>
        </w:rPr>
        <w:t>㎡及以上的绿地养护管理项目。须提供服务合同复印件（加盖公章，原件备查）</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以合同签订时间为准。</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6.</w:t>
      </w:r>
      <w:r>
        <w:rPr>
          <w:rFonts w:ascii="仿宋_GB2312" w:eastAsia="仿宋_GB2312" w:hAnsi="仿宋_GB2312" w:cs="仿宋_GB2312" w:hint="eastAsia"/>
          <w:bCs/>
          <w:kern w:val="0"/>
          <w:sz w:val="32"/>
          <w:szCs w:val="32"/>
        </w:rPr>
        <w:t>供应商具有履行合同所必需的设备和专业技术能力，提供承诺函</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（原件）</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7.</w:t>
      </w:r>
      <w:r>
        <w:rPr>
          <w:rFonts w:ascii="仿宋_GB2312" w:eastAsia="仿宋_GB2312" w:hAnsi="仿宋_GB2312" w:cs="仿宋_GB2312" w:hint="eastAsia"/>
          <w:bCs/>
          <w:kern w:val="0"/>
          <w:sz w:val="32"/>
          <w:szCs w:val="32"/>
        </w:rPr>
        <w:t>供应商提供</w:t>
      </w:r>
      <w:r>
        <w:rPr>
          <w:rFonts w:ascii="仿宋_GB2312" w:eastAsia="仿宋_GB2312" w:hAnsi="仿宋_GB2312" w:cs="仿宋_GB2312" w:hint="eastAsia"/>
          <w:bCs/>
          <w:kern w:val="0"/>
          <w:sz w:val="32"/>
          <w:szCs w:val="32"/>
        </w:rPr>
        <w:t>202</w:t>
      </w:r>
      <w:r>
        <w:rPr>
          <w:rFonts w:ascii="仿宋_GB2312" w:eastAsia="仿宋_GB2312" w:hAnsi="仿宋_GB2312" w:cs="仿宋_GB2312" w:hint="eastAsia"/>
          <w:bCs/>
          <w:kern w:val="0"/>
          <w:sz w:val="32"/>
          <w:szCs w:val="32"/>
        </w:rPr>
        <w:t>6</w:t>
      </w:r>
      <w:r>
        <w:rPr>
          <w:rFonts w:ascii="仿宋_GB2312" w:eastAsia="仿宋_GB2312" w:hAnsi="仿宋_GB2312" w:cs="仿宋_GB2312" w:hint="eastAsia"/>
          <w:bCs/>
          <w:kern w:val="0"/>
          <w:sz w:val="32"/>
          <w:szCs w:val="32"/>
        </w:rPr>
        <w:t>年任三个月的依法缴纳税收和社会保障资金的良好记录</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（原件备查，复印件加盖公章）</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8.</w:t>
      </w:r>
      <w:r>
        <w:rPr>
          <w:rFonts w:ascii="仿宋_GB2312" w:eastAsia="仿宋_GB2312" w:hAnsi="仿宋_GB2312" w:cs="仿宋_GB2312" w:hint="eastAsia"/>
          <w:bCs/>
          <w:kern w:val="0"/>
          <w:sz w:val="32"/>
          <w:szCs w:val="32"/>
        </w:rPr>
        <w:t>供应商参加政府采购活动前三年内，在经营活动中没有重大违法记录，应提供相关书面声明</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（原件）</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9.</w:t>
      </w:r>
      <w:r>
        <w:rPr>
          <w:rFonts w:ascii="仿宋_GB2312" w:eastAsia="仿宋_GB2312" w:hAnsi="仿宋_GB2312" w:cs="仿宋_GB2312" w:hint="eastAsia"/>
          <w:bCs/>
          <w:kern w:val="0"/>
          <w:sz w:val="32"/>
          <w:szCs w:val="32"/>
        </w:rPr>
        <w:t>根据《关于在政府采购活动中查询及使用信用记录有关问题的通知》（财库〔</w:t>
      </w:r>
      <w:r>
        <w:rPr>
          <w:rFonts w:ascii="仿宋_GB2312" w:eastAsia="仿宋_GB2312" w:hAnsi="仿宋_GB2312" w:cs="仿宋_GB2312" w:hint="eastAsia"/>
          <w:bCs/>
          <w:kern w:val="0"/>
          <w:sz w:val="32"/>
          <w:szCs w:val="32"/>
        </w:rPr>
        <w:t>2016</w:t>
      </w:r>
      <w:r>
        <w:rPr>
          <w:rFonts w:ascii="仿宋_GB2312" w:eastAsia="仿宋_GB2312" w:hAnsi="仿宋_GB2312" w:cs="仿宋_GB2312" w:hint="eastAsia"/>
          <w:bCs/>
          <w:kern w:val="0"/>
          <w:sz w:val="32"/>
          <w:szCs w:val="32"/>
        </w:rPr>
        <w:t>〕</w:t>
      </w:r>
      <w:r>
        <w:rPr>
          <w:rFonts w:ascii="仿宋_GB2312" w:eastAsia="仿宋_GB2312" w:hAnsi="仿宋_GB2312" w:cs="仿宋_GB2312" w:hint="eastAsia"/>
          <w:bCs/>
          <w:kern w:val="0"/>
          <w:sz w:val="32"/>
          <w:szCs w:val="32"/>
        </w:rPr>
        <w:t>125</w:t>
      </w:r>
      <w:r>
        <w:rPr>
          <w:rFonts w:ascii="仿宋_GB2312" w:eastAsia="仿宋_GB2312" w:hAnsi="仿宋_GB2312" w:cs="仿宋_GB2312" w:hint="eastAsia"/>
          <w:bCs/>
          <w:kern w:val="0"/>
          <w:sz w:val="32"/>
          <w:szCs w:val="32"/>
        </w:rPr>
        <w:t>号）的规定，对列入失信被执行人、重大税收违法失信主体、政府采购严重违法失信行为记录名单的供应商，拒绝参与本项目政府采购活动。参与采购的供应商应提供查询企业信用记录的网页打印页并加盖供应商公章，查询时间应为采购公告发布日期之后【查询渠道：“信用中国”网站（</w:t>
      </w:r>
      <w:r>
        <w:rPr>
          <w:rFonts w:ascii="仿宋_GB2312" w:eastAsia="仿宋_GB2312" w:hAnsi="仿宋_GB2312" w:cs="仿宋_GB2312" w:hint="eastAsia"/>
          <w:bCs/>
          <w:kern w:val="0"/>
          <w:sz w:val="32"/>
          <w:szCs w:val="32"/>
        </w:rPr>
        <w:t>www.creditchina.gov.cn</w:t>
      </w:r>
      <w:r>
        <w:rPr>
          <w:rFonts w:ascii="仿宋_GB2312" w:eastAsia="仿宋_GB2312" w:hAnsi="仿宋_GB2312" w:cs="仿宋_GB2312" w:hint="eastAsia"/>
          <w:bCs/>
          <w:kern w:val="0"/>
          <w:sz w:val="32"/>
          <w:szCs w:val="32"/>
        </w:rPr>
        <w:t>）、中国政府采购网（</w:t>
      </w:r>
      <w:r>
        <w:rPr>
          <w:rFonts w:ascii="仿宋_GB2312" w:eastAsia="仿宋_GB2312" w:hAnsi="仿宋_GB2312" w:cs="仿宋_GB2312" w:hint="eastAsia"/>
          <w:bCs/>
          <w:kern w:val="0"/>
          <w:sz w:val="32"/>
          <w:szCs w:val="32"/>
        </w:rPr>
        <w:t>www.ccgp.gov.cn</w:t>
      </w:r>
      <w:r>
        <w:rPr>
          <w:rFonts w:ascii="仿宋_GB2312" w:eastAsia="仿宋_GB2312" w:hAnsi="仿宋_GB2312" w:cs="仿宋_GB2312" w:hint="eastAsia"/>
          <w:bCs/>
          <w:kern w:val="0"/>
          <w:sz w:val="32"/>
          <w:szCs w:val="32"/>
        </w:rPr>
        <w:t>）】。</w:t>
      </w:r>
    </w:p>
    <w:p w:rsidR="00406F7D" w:rsidRDefault="00614BE6">
      <w:pPr>
        <w:keepLines/>
        <w:spacing w:line="52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bCs/>
          <w:kern w:val="0"/>
          <w:sz w:val="32"/>
          <w:szCs w:val="32"/>
        </w:rPr>
        <w:t>10.</w:t>
      </w:r>
      <w:r>
        <w:rPr>
          <w:rFonts w:ascii="仿宋_GB2312" w:eastAsia="仿宋_GB2312" w:hAnsi="仿宋_GB2312" w:cs="仿宋_GB2312" w:hint="eastAsia"/>
          <w:bCs/>
          <w:kern w:val="0"/>
          <w:sz w:val="32"/>
          <w:szCs w:val="32"/>
        </w:rPr>
        <w:t>本项目不接受联合体投标，不允许分包或转包</w:t>
      </w:r>
      <w:r>
        <w:rPr>
          <w:rFonts w:ascii="仿宋_GB2312" w:eastAsia="仿宋_GB2312" w:hAnsi="仿宋_GB2312" w:cs="仿宋_GB2312" w:hint="eastAsia"/>
          <w:bCs/>
          <w:kern w:val="0"/>
          <w:sz w:val="32"/>
          <w:szCs w:val="32"/>
        </w:rPr>
        <w:t>，违约将取消资格并追究</w:t>
      </w:r>
      <w:r>
        <w:rPr>
          <w:rFonts w:ascii="仿宋_GB2312" w:eastAsia="仿宋_GB2312" w:hAnsi="仿宋_GB2312" w:cs="仿宋_GB2312" w:hint="eastAsia"/>
          <w:bCs/>
          <w:kern w:val="0"/>
          <w:sz w:val="32"/>
          <w:szCs w:val="32"/>
        </w:rPr>
        <w:t>责任，供应商提供承诺函</w:t>
      </w:r>
      <w:r>
        <w:rPr>
          <w:rFonts w:ascii="仿宋_GB2312" w:eastAsia="仿宋_GB2312" w:hAnsi="仿宋_GB2312" w:cs="仿宋_GB2312" w:hint="eastAsia"/>
          <w:b/>
          <w:kern w:val="0"/>
          <w:sz w:val="32"/>
          <w:szCs w:val="32"/>
        </w:rPr>
        <w:t>。</w:t>
      </w:r>
      <w:r>
        <w:rPr>
          <w:rFonts w:ascii="仿宋_GB2312" w:eastAsia="仿宋_GB2312" w:hAnsi="仿宋_GB2312" w:cs="仿宋_GB2312" w:hint="eastAsia"/>
          <w:bCs/>
          <w:kern w:val="0"/>
          <w:sz w:val="32"/>
          <w:szCs w:val="32"/>
        </w:rPr>
        <w:t>（原件）</w:t>
      </w:r>
    </w:p>
    <w:p w:rsidR="00406F7D" w:rsidRDefault="00614BE6">
      <w:pPr>
        <w:keepLines/>
        <w:spacing w:line="52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11.</w:t>
      </w:r>
      <w:r>
        <w:rPr>
          <w:rFonts w:ascii="仿宋_GB2312" w:eastAsia="仿宋_GB2312" w:hAnsi="仿宋_GB2312" w:cs="仿宋_GB2312" w:hint="eastAsia"/>
          <w:bCs/>
          <w:kern w:val="0"/>
          <w:sz w:val="32"/>
          <w:szCs w:val="32"/>
        </w:rPr>
        <w:t>竞价公司项目经理需要携带本人身份证及上述相关材料到采购单位现场勘察，了解项目情况后，根据实际情况竞价。未经现场勘察或不具备相应资质参与竞标或报价明显低于成本的供应商视为恶意竞争，采购人有权予以废标并重新开展竞价活动，同时将上报问题并追究相关责任。</w:t>
      </w:r>
    </w:p>
    <w:p w:rsidR="00406F7D" w:rsidRDefault="00614BE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竞价公司</w:t>
      </w:r>
      <w:r>
        <w:rPr>
          <w:rFonts w:ascii="仿宋_GB2312" w:eastAsia="仿宋_GB2312" w:hAnsi="仿宋_GB2312" w:cs="仿宋_GB2312" w:hint="eastAsia"/>
          <w:sz w:val="32"/>
          <w:szCs w:val="32"/>
        </w:rPr>
        <w:t>勘察</w:t>
      </w:r>
      <w:r>
        <w:rPr>
          <w:rFonts w:ascii="仿宋_GB2312" w:eastAsia="仿宋_GB2312" w:hAnsi="仿宋_GB2312" w:cs="仿宋_GB2312" w:hint="eastAsia"/>
          <w:sz w:val="32"/>
          <w:szCs w:val="32"/>
        </w:rPr>
        <w:t>现场时间为</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w:t>
      </w:r>
      <w:bookmarkStart w:id="0" w:name="_GoBack"/>
      <w:bookmarkEnd w:id="0"/>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日下午</w:t>
      </w: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0--6</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0)至2026年7月28日上午（8:00—12：00）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逾期晚到者视为自动放弃）</w:t>
      </w:r>
      <w:r>
        <w:rPr>
          <w:rFonts w:ascii="仿宋_GB2312" w:eastAsia="仿宋_GB2312" w:hAnsi="仿宋_GB2312" w:cs="仿宋_GB2312" w:hint="eastAsia"/>
          <w:sz w:val="32"/>
          <w:szCs w:val="32"/>
        </w:rPr>
        <w:t xml:space="preserve"> </w:t>
      </w:r>
    </w:p>
    <w:p w:rsidR="00406F7D" w:rsidRDefault="00614BE6">
      <w:pPr>
        <w:pStyle w:val="2"/>
        <w:rPr>
          <w:rFonts w:ascii="仿宋_GB2312" w:eastAsia="仿宋_GB2312" w:hAnsi="仿宋_GB2312" w:cs="仿宋_GB2312"/>
          <w:sz w:val="32"/>
          <w:szCs w:val="32"/>
        </w:rPr>
      </w:pPr>
      <w:r>
        <w:rPr>
          <w:rFonts w:ascii="仿宋_GB2312" w:eastAsia="仿宋_GB2312" w:hAnsi="仿宋_GB2312" w:cs="仿宋_GB2312" w:hint="eastAsia"/>
          <w:sz w:val="32"/>
          <w:szCs w:val="32"/>
        </w:rPr>
        <w:t>联系人：</w:t>
      </w:r>
      <w:r>
        <w:rPr>
          <w:rFonts w:ascii="仿宋_GB2312" w:eastAsia="仿宋_GB2312" w:hAnsi="仿宋_GB2312" w:cs="仿宋_GB2312" w:hint="eastAsia"/>
          <w:sz w:val="32"/>
          <w:szCs w:val="32"/>
        </w:rPr>
        <w:t>刘主任</w:t>
      </w:r>
      <w:r>
        <w:rPr>
          <w:rFonts w:ascii="仿宋_GB2312" w:eastAsia="仿宋_GB2312" w:hAnsi="仿宋_GB2312" w:cs="仿宋_GB2312" w:hint="eastAsia"/>
          <w:sz w:val="32"/>
          <w:szCs w:val="32"/>
        </w:rPr>
        <w:t>，联系电话：</w:t>
      </w:r>
      <w:r>
        <w:rPr>
          <w:rFonts w:ascii="仿宋_GB2312" w:eastAsia="仿宋_GB2312" w:hAnsi="仿宋_GB2312" w:cs="仿宋_GB2312" w:hint="eastAsia"/>
          <w:sz w:val="32"/>
          <w:szCs w:val="32"/>
        </w:rPr>
        <w:t>13839604513</w:t>
      </w:r>
      <w:r>
        <w:rPr>
          <w:rFonts w:ascii="仿宋_GB2312" w:eastAsia="仿宋_GB2312" w:hAnsi="仿宋_GB2312" w:cs="仿宋_GB2312" w:hint="eastAsia"/>
          <w:sz w:val="32"/>
          <w:szCs w:val="32"/>
        </w:rPr>
        <w:t>。</w:t>
      </w:r>
    </w:p>
    <w:p w:rsidR="00406F7D" w:rsidRDefault="00614BE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三、未尽事宜，中标后合同另行约定。</w:t>
      </w:r>
    </w:p>
    <w:p w:rsidR="00406F7D" w:rsidRDefault="00406F7D">
      <w:pPr>
        <w:pStyle w:val="2"/>
        <w:ind w:leftChars="0" w:left="0"/>
      </w:pPr>
    </w:p>
    <w:p w:rsidR="00406F7D" w:rsidRDefault="00406F7D">
      <w:pPr>
        <w:pStyle w:val="2"/>
      </w:pPr>
    </w:p>
    <w:p w:rsidR="00406F7D" w:rsidRDefault="00406F7D">
      <w:pPr>
        <w:pStyle w:val="2"/>
      </w:pPr>
    </w:p>
    <w:sectPr w:rsidR="00406F7D" w:rsidSect="00406F7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06F7D"/>
    <w:rsid w:val="00406F7D"/>
    <w:rsid w:val="00614BE6"/>
    <w:rsid w:val="02C94A1E"/>
    <w:rsid w:val="0A2C1566"/>
    <w:rsid w:val="1DDE236A"/>
    <w:rsid w:val="1F9501C1"/>
    <w:rsid w:val="227800DE"/>
    <w:rsid w:val="24EC10F0"/>
    <w:rsid w:val="34DE5271"/>
    <w:rsid w:val="381D6F65"/>
    <w:rsid w:val="41D83A5C"/>
    <w:rsid w:val="53FA6068"/>
    <w:rsid w:val="6CD314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406F7D"/>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qFormat/>
    <w:rsid w:val="00406F7D"/>
    <w:pPr>
      <w:spacing w:after="120" w:line="480" w:lineRule="auto"/>
      <w:ind w:leftChars="200" w:left="4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HMS</dc:creator>
  <cp:lastModifiedBy>Administrator</cp:lastModifiedBy>
  <cp:revision>2</cp:revision>
  <cp:lastPrinted>2026-06-29T08:18:00Z</cp:lastPrinted>
  <dcterms:created xsi:type="dcterms:W3CDTF">2014-10-29T12:08:00Z</dcterms:created>
  <dcterms:modified xsi:type="dcterms:W3CDTF">2026-07-27T01:08:00Z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