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4B07B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40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驻马店</w:t>
      </w:r>
      <w:r>
        <w:rPr>
          <w:rFonts w:hint="eastAsia" w:ascii="Times New Roman" w:hAnsi="Times New Roman" w:cs="Times New Roman"/>
          <w:b/>
          <w:sz w:val="44"/>
          <w:szCs w:val="48"/>
          <w:lang w:val="en-US" w:eastAsia="zh-CN"/>
        </w:rPr>
        <w:t>技师学院2026年</w:t>
      </w:r>
      <w:r>
        <w:rPr>
          <w:rFonts w:hint="eastAsia" w:ascii="Times New Roman" w:hAnsi="Times New Roman" w:cs="Times New Roman"/>
          <w:b/>
          <w:sz w:val="44"/>
          <w:szCs w:val="48"/>
        </w:rPr>
        <w:t>招生简章</w:t>
      </w:r>
    </w:p>
    <w:p w14:paraId="65D30241"/>
    <w:tbl>
      <w:tblPr>
        <w:tblStyle w:val="2"/>
        <w:tblW w:w="10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3257"/>
        <w:gridCol w:w="1277"/>
        <w:gridCol w:w="825"/>
        <w:gridCol w:w="1071"/>
        <w:gridCol w:w="2179"/>
      </w:tblGrid>
      <w:tr w14:paraId="55462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A77847">
            <w:pPr>
              <w:jc w:val="center"/>
            </w:pPr>
            <w:r>
              <w:rPr>
                <w:rFonts w:hint="default" w:ascii="仿宋_GB2312" w:eastAsia="仿宋_GB2312"/>
                <w:sz w:val="28"/>
                <w:szCs w:val="28"/>
              </w:rPr>
              <w:t>产品名称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871A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规格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5133D9">
            <w:pPr>
              <w:jc w:val="center"/>
            </w:pPr>
            <w:r>
              <w:rPr>
                <w:rFonts w:hint="default" w:ascii="仿宋_GB2312" w:eastAsia="仿宋_GB2312"/>
                <w:sz w:val="28"/>
                <w:szCs w:val="28"/>
              </w:rPr>
              <w:t>数量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59AC6F">
            <w:pPr>
              <w:jc w:val="center"/>
              <w:rPr>
                <w:rFonts w:hint="eastAsia" w:eastAsia="等线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1B0D7DE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73EAD1">
            <w:pPr>
              <w:jc w:val="center"/>
            </w:pPr>
            <w:r>
              <w:rPr>
                <w:rFonts w:hint="default" w:ascii="仿宋_GB2312" w:eastAsia="仿宋_GB2312"/>
                <w:sz w:val="28"/>
                <w:szCs w:val="28"/>
              </w:rPr>
              <w:t>总价</w:t>
            </w:r>
          </w:p>
        </w:tc>
      </w:tr>
      <w:tr w14:paraId="178B5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A536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驻马店技师学院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2026年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招生简章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90E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250g铜板纸双面四色彩印，297*630mm3折页带压痕。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FD7C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130000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F8F5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1D9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4607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65000</w:t>
            </w:r>
          </w:p>
        </w:tc>
      </w:tr>
      <w:tr w14:paraId="0F19C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97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不粘贴宣传简章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9250">
            <w:pPr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80g铜版纸加胶不干胶单面四色彩印43cm*57cm，切直角。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8D187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1500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8052A">
            <w:pPr>
              <w:jc w:val="center"/>
              <w:rPr>
                <w:rFonts w:hint="default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sz w:val="30"/>
                <w:szCs w:val="30"/>
                <w:lang w:val="en-US" w:eastAsia="zh-CN"/>
              </w:rPr>
              <w:t>张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8F8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0.9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E887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1350</w:t>
            </w:r>
          </w:p>
        </w:tc>
      </w:tr>
      <w:tr w14:paraId="6E89F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2" w:hRule="atLeast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41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合计：</w:t>
            </w:r>
          </w:p>
        </w:tc>
        <w:tc>
          <w:tcPr>
            <w:tcW w:w="3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8E004">
            <w:pPr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41614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BE178">
            <w:pPr>
              <w:jc w:val="center"/>
              <w:rPr>
                <w:rFonts w:hint="eastAsia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3AAF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845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66350</w:t>
            </w:r>
          </w:p>
        </w:tc>
      </w:tr>
      <w:tr w14:paraId="14B2F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8" w:hRule="atLeast"/>
        </w:trPr>
        <w:tc>
          <w:tcPr>
            <w:tcW w:w="101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98E7">
            <w:pPr>
              <w:tabs>
                <w:tab w:val="left" w:pos="1684"/>
              </w:tabs>
              <w:jc w:val="left"/>
              <w:rPr>
                <w:rFonts w:hint="eastAsia" w:ascii="方正大标宋简体" w:hAnsi="方正大标宋简体" w:eastAsia="方正大标宋简体" w:cs="方正大标宋简体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lang w:val="en-US" w:eastAsia="zh-CN"/>
              </w:rPr>
              <w:t>企业资质要求:</w:t>
            </w:r>
          </w:p>
          <w:p w14:paraId="46F6A8AE">
            <w:pPr>
              <w:tabs>
                <w:tab w:val="left" w:pos="1684"/>
              </w:tabs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1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、参与竞价的供应商具有GB/T27922商品售后服务认证证书。 具备完成本项目必须的印刷机、折页机、切纸机、模切机等基础设备购置发票；</w:t>
            </w:r>
          </w:p>
          <w:p w14:paraId="6371BDAC">
            <w:pPr>
              <w:tabs>
                <w:tab w:val="left" w:pos="1684"/>
              </w:tabs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2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 xml:space="preserve">、遵守《中华人民共和国政府采购法》和《驻马店市政府采购电子商城管理暂行办法》等相关规定； </w:t>
            </w:r>
          </w:p>
          <w:p w14:paraId="431730AB">
            <w:pPr>
              <w:tabs>
                <w:tab w:val="left" w:pos="1684"/>
              </w:tabs>
              <w:jc w:val="left"/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3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、供应商需根据技术参数要求，派遣授权代表到校，并携带以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下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资质原件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审核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，并对参数中的服务进行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设计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讲解。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联系人黄老师：13723077725</w:t>
            </w:r>
            <w:bookmarkStart w:id="0" w:name="_GoBack"/>
            <w:bookmarkEnd w:id="0"/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 xml:space="preserve"> （1）、营业执照及印刷经营许可证； （2）、法定代表人授权书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eastAsia="zh-CN"/>
              </w:rPr>
              <w:t>。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未到校现场勘察，详细了解项目需求和</w:t>
            </w: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设计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 xml:space="preserve">讲解的供应商，其报价无效。 </w:t>
            </w:r>
          </w:p>
          <w:p w14:paraId="4C43E041">
            <w:pPr>
              <w:tabs>
                <w:tab w:val="left" w:pos="1684"/>
              </w:tabs>
              <w:jc w:val="left"/>
              <w:rPr>
                <w:rFonts w:hint="default" w:ascii="方正大标宋简体" w:hAnsi="方正大标宋简体" w:eastAsia="方正大标宋简体" w:cs="方正大标宋简体"/>
                <w:i w:val="0"/>
                <w:iCs w:val="0"/>
                <w:caps w:val="0"/>
                <w:color w:val="595959"/>
                <w:spacing w:val="0"/>
                <w:sz w:val="20"/>
                <w:szCs w:val="20"/>
                <w:shd w:val="clear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  <w:lang w:val="en-US" w:eastAsia="zh-CN"/>
              </w:rPr>
              <w:t>4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595959"/>
                <w:spacing w:val="0"/>
                <w:sz w:val="18"/>
                <w:szCs w:val="18"/>
                <w:shd w:val="clear" w:fill="FFFFFF"/>
              </w:rPr>
              <w:t>、不具备资质参加与竞标或报价明显低于成本的供应商视为恶意竞争，采购人有权予以废标并重新开展竞价活动。同时将上报问题并追究其扰乱市场责任。</w:t>
            </w:r>
          </w:p>
        </w:tc>
      </w:tr>
    </w:tbl>
    <w:p w14:paraId="1D6A6186">
      <w:pPr>
        <w:spacing w:line="360" w:lineRule="auto"/>
        <w:jc w:val="center"/>
        <w:rPr>
          <w:rFonts w:hint="eastAsia" w:ascii="Times New Roman" w:hAnsi="Times New Roman" w:cs="Times New Roman"/>
          <w:b/>
          <w:sz w:val="36"/>
          <w:szCs w:val="40"/>
        </w:rPr>
      </w:pPr>
    </w:p>
    <w:p w14:paraId="3D8708E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65D5D"/>
    <w:rsid w:val="0FD65D5D"/>
    <w:rsid w:val="10F327AF"/>
    <w:rsid w:val="16AF39B2"/>
    <w:rsid w:val="25C94365"/>
    <w:rsid w:val="333D5943"/>
    <w:rsid w:val="491A0BFD"/>
    <w:rsid w:val="5C700111"/>
    <w:rsid w:val="71F32DE1"/>
    <w:rsid w:val="72BB62AA"/>
    <w:rsid w:val="77D704E0"/>
    <w:rsid w:val="7C896755"/>
    <w:rsid w:val="7F68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452</Characters>
  <Lines>0</Lines>
  <Paragraphs>0</Paragraphs>
  <TotalTime>19</TotalTime>
  <ScaleCrop>false</ScaleCrop>
  <LinksUpToDate>false</LinksUpToDate>
  <CharactersWithSpaces>457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2026-06-02T01:00:00Z</dcterms:created>
  <dc:creator>A天真无鞋</dc:creator>
  <cp:lastModifiedBy>月亮 </cp:lastModifiedBy>
  <cp:lastPrinted>2026-06-02T13:10:00Z</cp:lastPrinted>
  <dcterms:modified xsi:type="dcterms:W3CDTF">2026-06-03T02:14:33Z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F06B2544D675445EBEE92137892E7D33_13</vt:lpwstr>
  </property>
  <property fmtid="{D5CDD505-2E9C-101B-9397-08002B2CF9AE}" pid="4" name="KSOTemplateDocerSaveRecord">
    <vt:lpwstr>eyJoZGlkIjoiZWVkNzg4MGZkOWYxYjljMTY3NmI5NzZjYjY0ZDEzYzAiLCJ1c2VySWQiOiI0OTMxNDQ5MzMifQ==</vt:lpwstr>
  </property>
</Properties>
</file>