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AA5ED">
      <w:pPr>
        <w:jc w:val="center"/>
        <w:rPr>
          <w:rFonts w:hint="eastAsia"/>
          <w:b/>
          <w:bCs/>
          <w:sz w:val="44"/>
          <w:szCs w:val="44"/>
          <w:lang w:val="en-US" w:eastAsia="zh-CN"/>
        </w:rPr>
      </w:pPr>
      <w:r>
        <w:rPr>
          <w:rFonts w:hint="eastAsia"/>
          <w:b/>
          <w:bCs/>
          <w:sz w:val="44"/>
          <w:szCs w:val="44"/>
          <w:lang w:val="en-US" w:eastAsia="zh-CN"/>
        </w:rPr>
        <w:t>驻马店经济开发区养老综合服务中心项目供配电及部分人防工程</w:t>
      </w:r>
    </w:p>
    <w:p w14:paraId="0F71DB1C">
      <w:pPr>
        <w:jc w:val="center"/>
        <w:rPr>
          <w:rFonts w:hint="eastAsia"/>
          <w:b/>
          <w:bCs/>
          <w:sz w:val="44"/>
          <w:szCs w:val="44"/>
          <w:lang w:val="en-US" w:eastAsia="zh-CN"/>
        </w:rPr>
      </w:pPr>
      <w:r>
        <w:rPr>
          <w:rFonts w:hint="eastAsia"/>
          <w:b/>
          <w:bCs/>
          <w:sz w:val="44"/>
          <w:szCs w:val="44"/>
          <w:lang w:val="en-US" w:eastAsia="zh-CN"/>
        </w:rPr>
        <w:t>招标代理服务竞价公告资格要求</w:t>
      </w:r>
    </w:p>
    <w:p w14:paraId="15177892">
      <w:pPr>
        <w:jc w:val="both"/>
        <w:rPr>
          <w:rFonts w:hint="eastAsia"/>
          <w:b/>
          <w:bCs/>
          <w:sz w:val="10"/>
          <w:szCs w:val="10"/>
          <w:lang w:val="en-US" w:eastAsia="zh-CN"/>
        </w:rPr>
      </w:pPr>
    </w:p>
    <w:p w14:paraId="7F61303C">
      <w:pPr>
        <w:jc w:val="both"/>
        <w:rPr>
          <w:rFonts w:hint="eastAsia"/>
          <w:b/>
          <w:bCs/>
          <w:sz w:val="10"/>
          <w:szCs w:val="10"/>
          <w:lang w:val="en-US" w:eastAsia="zh-CN"/>
        </w:rPr>
      </w:pPr>
    </w:p>
    <w:p w14:paraId="2CB834F3">
      <w:pPr>
        <w:numPr>
          <w:ilvl w:val="0"/>
          <w:numId w:val="1"/>
        </w:numPr>
        <w:ind w:firstLine="643" w:firstLineChars="200"/>
        <w:jc w:val="both"/>
        <w:rPr>
          <w:rFonts w:hint="eastAsia"/>
          <w:b/>
          <w:bCs/>
          <w:sz w:val="32"/>
          <w:szCs w:val="32"/>
          <w:lang w:val="en-US" w:eastAsia="zh-CN"/>
        </w:rPr>
      </w:pPr>
      <w:r>
        <w:rPr>
          <w:rFonts w:hint="eastAsia"/>
          <w:b/>
          <w:bCs/>
          <w:sz w:val="32"/>
          <w:szCs w:val="32"/>
          <w:lang w:val="en-US" w:eastAsia="zh-CN"/>
        </w:rPr>
        <w:t>项目基本情况</w:t>
      </w:r>
    </w:p>
    <w:p w14:paraId="6CC5D75A">
      <w:pPr>
        <w:numPr>
          <w:ilvl w:val="0"/>
          <w:numId w:val="2"/>
        </w:numPr>
        <w:ind w:left="0" w:leftChars="0" w:firstLine="640" w:firstLineChars="200"/>
        <w:jc w:val="left"/>
        <w:rPr>
          <w:rFonts w:hint="eastAsia"/>
          <w:b w:val="0"/>
          <w:bCs w:val="0"/>
          <w:sz w:val="32"/>
          <w:szCs w:val="32"/>
          <w:lang w:val="en-US" w:eastAsia="zh-CN"/>
        </w:rPr>
      </w:pPr>
      <w:r>
        <w:rPr>
          <w:rFonts w:hint="eastAsia"/>
          <w:b w:val="0"/>
          <w:bCs w:val="0"/>
          <w:sz w:val="32"/>
          <w:szCs w:val="32"/>
          <w:lang w:val="en-US" w:eastAsia="zh-CN"/>
        </w:rPr>
        <w:t>项目名称：驻马店经济开发区养老综合服务中心项目供配电及部分人防工程招标代理</w:t>
      </w:r>
    </w:p>
    <w:p w14:paraId="0E57144E">
      <w:pPr>
        <w:numPr>
          <w:ilvl w:val="0"/>
          <w:numId w:val="2"/>
        </w:numPr>
        <w:ind w:left="0" w:leftChars="0" w:firstLine="640" w:firstLineChars="200"/>
        <w:jc w:val="left"/>
        <w:rPr>
          <w:rFonts w:hint="eastAsia"/>
          <w:b w:val="0"/>
          <w:bCs w:val="0"/>
          <w:sz w:val="32"/>
          <w:szCs w:val="32"/>
          <w:lang w:val="en-US" w:eastAsia="zh-CN"/>
        </w:rPr>
      </w:pPr>
      <w:r>
        <w:rPr>
          <w:rFonts w:hint="eastAsia"/>
          <w:b w:val="0"/>
          <w:bCs w:val="0"/>
          <w:sz w:val="32"/>
          <w:szCs w:val="32"/>
          <w:lang w:val="en-US" w:eastAsia="zh-CN"/>
        </w:rPr>
        <w:t>服务内容：本次供配电及部分人防工程项目（预算金额1006.61万元）的招标代理服务，包括但不限于编制招标文件、发布公告、组织开标评标、协助签订合同、归档资料等全流程工作。</w:t>
      </w:r>
    </w:p>
    <w:p w14:paraId="4D4D1E9F">
      <w:pPr>
        <w:numPr>
          <w:ilvl w:val="0"/>
          <w:numId w:val="2"/>
        </w:numPr>
        <w:ind w:left="0" w:leftChars="0" w:firstLine="640" w:firstLineChars="200"/>
        <w:jc w:val="left"/>
        <w:rPr>
          <w:rFonts w:hint="default"/>
          <w:b w:val="0"/>
          <w:bCs w:val="0"/>
          <w:sz w:val="32"/>
          <w:szCs w:val="32"/>
          <w:lang w:val="en-US" w:eastAsia="zh-CN"/>
        </w:rPr>
      </w:pPr>
      <w:r>
        <w:rPr>
          <w:rFonts w:hint="eastAsia"/>
          <w:b w:val="0"/>
          <w:bCs w:val="0"/>
          <w:sz w:val="32"/>
          <w:szCs w:val="32"/>
          <w:lang w:val="en-US" w:eastAsia="zh-CN"/>
        </w:rPr>
        <w:t>服务期限：自签订代理合同之日起至项目招标流程全部完成止。</w:t>
      </w:r>
    </w:p>
    <w:p w14:paraId="5ECC53F5">
      <w:pPr>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cstheme="minorEastAsia"/>
          <w:b/>
          <w:bCs/>
          <w:sz w:val="32"/>
          <w:szCs w:val="32"/>
          <w:lang w:val="en-US" w:eastAsia="zh-CN"/>
        </w:rPr>
        <w:t>二</w:t>
      </w:r>
      <w:r>
        <w:rPr>
          <w:rFonts w:hint="eastAsia" w:asciiTheme="minorEastAsia" w:hAnsiTheme="minorEastAsia" w:eastAsiaTheme="minorEastAsia" w:cstheme="minorEastAsia"/>
          <w:b/>
          <w:bCs/>
          <w:sz w:val="32"/>
          <w:szCs w:val="32"/>
        </w:rPr>
        <w:t>、 基本资格要求</w:t>
      </w:r>
    </w:p>
    <w:p w14:paraId="114665D4">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1.具有独立承担民事责任的能力，持有有效的营业执照或事业单位法人证书。</w:t>
      </w:r>
    </w:p>
    <w:p w14:paraId="278BB9FE">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cstheme="minorEastAsia"/>
          <w:sz w:val="32"/>
          <w:szCs w:val="32"/>
          <w:lang w:val="en-US" w:eastAsia="zh-CN"/>
        </w:rPr>
        <w:t>2</w:t>
      </w:r>
      <w:r>
        <w:rPr>
          <w:rFonts w:hint="eastAsia" w:asciiTheme="minorEastAsia" w:hAnsiTheme="minorEastAsia" w:eastAsiaTheme="minorEastAsia" w:cstheme="minorEastAsia"/>
          <w:sz w:val="32"/>
          <w:szCs w:val="32"/>
        </w:rPr>
        <w:t>.参加本次竞价活动前三年内，在经营活动中没有重大违法记录，提供无重大违法记录承诺书。</w:t>
      </w:r>
    </w:p>
    <w:p w14:paraId="53FD88A3">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cstheme="minorEastAsia"/>
          <w:sz w:val="32"/>
          <w:szCs w:val="32"/>
          <w:lang w:val="en-US" w:eastAsia="zh-CN"/>
        </w:rPr>
        <w:t>3</w:t>
      </w:r>
      <w:r>
        <w:rPr>
          <w:rFonts w:hint="eastAsia" w:asciiTheme="minorEastAsia" w:hAnsiTheme="minorEastAsia" w:eastAsiaTheme="minorEastAsia" w:cstheme="minorEastAsia"/>
          <w:sz w:val="32"/>
          <w:szCs w:val="32"/>
        </w:rPr>
        <w:t>.未被列入失信被执行人、重大税收违法失信主体、政府采购严重违法失信行为记录名单，需提供相关查询截图。</w:t>
      </w:r>
    </w:p>
    <w:p w14:paraId="10AC4FB4">
      <w:pPr>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cstheme="minorEastAsia"/>
          <w:b/>
          <w:bCs/>
          <w:sz w:val="32"/>
          <w:szCs w:val="32"/>
          <w:lang w:val="en-US" w:eastAsia="zh-CN"/>
        </w:rPr>
        <w:t>三</w:t>
      </w:r>
      <w:r>
        <w:rPr>
          <w:rFonts w:hint="eastAsia" w:asciiTheme="minorEastAsia" w:hAnsiTheme="minorEastAsia" w:eastAsiaTheme="minorEastAsia" w:cstheme="minorEastAsia"/>
          <w:b/>
          <w:bCs/>
          <w:sz w:val="32"/>
          <w:szCs w:val="32"/>
        </w:rPr>
        <w:t>、专业资格要求</w:t>
      </w:r>
    </w:p>
    <w:p w14:paraId="290BB58B">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1.项目团队人员要求</w:t>
      </w:r>
    </w:p>
    <w:p w14:paraId="523FAA52">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项目负责人须具有</w:t>
      </w:r>
      <w:r>
        <w:rPr>
          <w:rFonts w:hint="eastAsia" w:asciiTheme="minorEastAsia" w:hAnsiTheme="minorEastAsia" w:cstheme="minorEastAsia"/>
          <w:sz w:val="32"/>
          <w:szCs w:val="32"/>
          <w:lang w:val="en-US" w:eastAsia="zh-CN"/>
        </w:rPr>
        <w:t>工程类中级及以上专业技术职称（建筑、机电、供配电、人防相关专业优先），</w:t>
      </w:r>
      <w:r>
        <w:rPr>
          <w:rFonts w:hint="eastAsia" w:asciiTheme="minorEastAsia" w:hAnsiTheme="minorEastAsia" w:eastAsiaTheme="minorEastAsia" w:cstheme="minorEastAsia"/>
          <w:sz w:val="32"/>
          <w:szCs w:val="32"/>
        </w:rPr>
        <w:t>且注册在本单位，具备</w:t>
      </w:r>
      <w:r>
        <w:rPr>
          <w:rFonts w:hint="eastAsia" w:asciiTheme="minorEastAsia" w:hAnsiTheme="minorEastAsia" w:cstheme="minorEastAsia"/>
          <w:sz w:val="32"/>
          <w:szCs w:val="32"/>
          <w:lang w:val="en-US" w:eastAsia="zh-CN"/>
        </w:rPr>
        <w:t>3</w:t>
      </w:r>
      <w:r>
        <w:rPr>
          <w:rFonts w:hint="eastAsia" w:asciiTheme="minorEastAsia" w:hAnsiTheme="minorEastAsia" w:eastAsiaTheme="minorEastAsia" w:cstheme="minorEastAsia"/>
          <w:sz w:val="32"/>
          <w:szCs w:val="32"/>
        </w:rPr>
        <w:t>年以上相关工作经验</w:t>
      </w:r>
      <w:r>
        <w:rPr>
          <w:rFonts w:hint="eastAsia" w:asciiTheme="minorEastAsia" w:hAnsiTheme="minorEastAsia" w:cstheme="minorEastAsia"/>
          <w:sz w:val="32"/>
          <w:szCs w:val="32"/>
          <w:lang w:eastAsia="zh-CN"/>
        </w:rPr>
        <w:t>。</w:t>
      </w:r>
      <w:r>
        <w:rPr>
          <w:rFonts w:hint="eastAsia" w:asciiTheme="minorEastAsia" w:hAnsiTheme="minorEastAsia" w:cstheme="minorEastAsia"/>
          <w:sz w:val="32"/>
          <w:szCs w:val="32"/>
          <w:lang w:val="en-US" w:eastAsia="zh-CN"/>
        </w:rPr>
        <w:t>熟悉招标投标法律法规、公共资源交易流程及供配电、人防工程行业管理规定，全程负责本项目招标代理工作，未经招标人书面同意不得擅自更换</w:t>
      </w:r>
      <w:r>
        <w:rPr>
          <w:rFonts w:hint="eastAsia" w:asciiTheme="minorEastAsia" w:hAnsiTheme="minorEastAsia" w:eastAsiaTheme="minorEastAsia" w:cstheme="minorEastAsia"/>
          <w:sz w:val="32"/>
          <w:szCs w:val="32"/>
        </w:rPr>
        <w:t>。</w:t>
      </w:r>
    </w:p>
    <w:p w14:paraId="74A05AF6">
      <w:pPr>
        <w:ind w:firstLine="640" w:firstLineChars="200"/>
        <w:rPr>
          <w:rFonts w:hint="eastAsia" w:asciiTheme="minorEastAsia" w:hAnsiTheme="minorEastAsia" w:cstheme="minorEastAsia"/>
          <w:sz w:val="32"/>
          <w:szCs w:val="32"/>
          <w:lang w:val="en-US" w:eastAsia="zh-CN"/>
        </w:rPr>
      </w:pPr>
      <w:r>
        <w:rPr>
          <w:rFonts w:hint="eastAsia" w:asciiTheme="minorEastAsia" w:hAnsiTheme="minorEastAsia" w:eastAsiaTheme="minorEastAsia" w:cstheme="minorEastAsia"/>
          <w:sz w:val="32"/>
          <w:szCs w:val="32"/>
        </w:rPr>
        <w:t>团队成员不少于3人</w:t>
      </w:r>
      <w:r>
        <w:rPr>
          <w:rFonts w:hint="eastAsia" w:asciiTheme="minorEastAsia" w:hAnsiTheme="minorEastAsia" w:cstheme="minorEastAsia"/>
          <w:sz w:val="32"/>
          <w:szCs w:val="32"/>
          <w:lang w:eastAsia="zh-CN"/>
        </w:rPr>
        <w:t>，</w:t>
      </w:r>
      <w:r>
        <w:rPr>
          <w:rFonts w:hint="eastAsia" w:asciiTheme="minorEastAsia" w:hAnsiTheme="minorEastAsia" w:cstheme="minorEastAsia"/>
          <w:sz w:val="32"/>
          <w:szCs w:val="32"/>
          <w:lang w:val="en-US" w:eastAsia="zh-CN"/>
        </w:rPr>
        <w:t>且</w:t>
      </w:r>
      <w:r>
        <w:rPr>
          <w:rFonts w:hint="eastAsia" w:asciiTheme="minorEastAsia" w:hAnsiTheme="minorEastAsia" w:eastAsiaTheme="minorEastAsia" w:cstheme="minorEastAsia"/>
          <w:sz w:val="32"/>
          <w:szCs w:val="32"/>
        </w:rPr>
        <w:t>熟悉招标相关法律法规、可独立编制招标文件及组织评标的专职人员。</w:t>
      </w:r>
      <w:r>
        <w:rPr>
          <w:rFonts w:hint="eastAsia" w:asciiTheme="minorEastAsia" w:hAnsiTheme="minorEastAsia" w:cstheme="minorEastAsia"/>
          <w:sz w:val="32"/>
          <w:szCs w:val="32"/>
          <w:lang w:val="en-US" w:eastAsia="zh-CN"/>
        </w:rPr>
        <w:t xml:space="preserve"> </w:t>
      </w:r>
    </w:p>
    <w:p w14:paraId="081F59CC">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cstheme="minorEastAsia"/>
          <w:sz w:val="32"/>
          <w:szCs w:val="32"/>
          <w:lang w:val="en-US" w:eastAsia="zh-CN"/>
        </w:rPr>
        <w:t>2.</w:t>
      </w:r>
      <w:r>
        <w:rPr>
          <w:rFonts w:hint="eastAsia" w:asciiTheme="minorEastAsia" w:hAnsiTheme="minorEastAsia" w:eastAsiaTheme="minorEastAsia" w:cstheme="minorEastAsia"/>
          <w:sz w:val="32"/>
          <w:szCs w:val="32"/>
        </w:rPr>
        <w:t>业绩要求：近3年完成不少于</w:t>
      </w:r>
      <w:r>
        <w:rPr>
          <w:rFonts w:hint="eastAsia" w:asciiTheme="minorEastAsia" w:hAnsiTheme="minorEastAsia" w:cstheme="minorEastAsia"/>
          <w:sz w:val="32"/>
          <w:szCs w:val="32"/>
          <w:lang w:val="en-US" w:eastAsia="zh-CN"/>
        </w:rPr>
        <w:t>1</w:t>
      </w:r>
      <w:r>
        <w:rPr>
          <w:rFonts w:hint="eastAsia" w:asciiTheme="minorEastAsia" w:hAnsiTheme="minorEastAsia" w:eastAsiaTheme="minorEastAsia" w:cstheme="minorEastAsia"/>
          <w:sz w:val="32"/>
          <w:szCs w:val="32"/>
        </w:rPr>
        <w:t>个</w:t>
      </w:r>
      <w:r>
        <w:rPr>
          <w:rFonts w:hint="eastAsia" w:asciiTheme="minorEastAsia" w:hAnsiTheme="minorEastAsia" w:cstheme="minorEastAsia"/>
          <w:sz w:val="32"/>
          <w:szCs w:val="32"/>
          <w:lang w:val="en-US" w:eastAsia="zh-CN"/>
        </w:rPr>
        <w:t>政府采购类</w:t>
      </w:r>
      <w:r>
        <w:rPr>
          <w:rFonts w:hint="eastAsia" w:asciiTheme="minorEastAsia" w:hAnsiTheme="minorEastAsia" w:eastAsiaTheme="minorEastAsia" w:cstheme="minorEastAsia"/>
          <w:sz w:val="32"/>
          <w:szCs w:val="32"/>
        </w:rPr>
        <w:t>招标代理业绩（需提供合同、中标通知书等证明材料）。</w:t>
      </w:r>
    </w:p>
    <w:p w14:paraId="179CC4B4">
      <w:pPr>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cstheme="minorEastAsia"/>
          <w:b/>
          <w:bCs/>
          <w:sz w:val="32"/>
          <w:szCs w:val="32"/>
          <w:lang w:val="en-US" w:eastAsia="zh-CN"/>
        </w:rPr>
        <w:t>四</w:t>
      </w:r>
      <w:r>
        <w:rPr>
          <w:rFonts w:hint="eastAsia" w:asciiTheme="minorEastAsia" w:hAnsiTheme="minorEastAsia" w:eastAsiaTheme="minorEastAsia" w:cstheme="minorEastAsia"/>
          <w:b/>
          <w:bCs/>
          <w:sz w:val="32"/>
          <w:szCs w:val="32"/>
        </w:rPr>
        <w:t>、其他要求</w:t>
      </w:r>
    </w:p>
    <w:p w14:paraId="73F3414F">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1.本项目不接受联合体竞价，不允许转包或违法分包。</w:t>
      </w:r>
    </w:p>
    <w:p w14:paraId="24CFD4D9">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2.具备完善的招标代理服务质量控制体系，能保障项目在规定时间内完成招标流程。</w:t>
      </w:r>
    </w:p>
    <w:p w14:paraId="5F3A24F6">
      <w:pPr>
        <w:ind w:firstLine="640" w:firstLineChars="200"/>
        <w:rPr>
          <w:rFonts w:hint="eastAsia" w:asciiTheme="minorEastAsia" w:hAnsiTheme="minorEastAsia" w:cstheme="minorEastAsia"/>
          <w:sz w:val="32"/>
          <w:szCs w:val="32"/>
          <w:lang w:val="en-US" w:eastAsia="zh-CN"/>
        </w:rPr>
      </w:pPr>
      <w:r>
        <w:rPr>
          <w:rFonts w:hint="eastAsia" w:asciiTheme="minorEastAsia" w:hAnsiTheme="minorEastAsia" w:cstheme="minorEastAsia"/>
          <w:sz w:val="32"/>
          <w:szCs w:val="32"/>
          <w:lang w:val="en-US" w:eastAsia="zh-CN"/>
        </w:rPr>
        <w:t>3.各竞价代理机构应在本次竞价截止时间前（2026年5月28日下午16时），将全部响应资料按时送达至发布人办公场所（洪河大道666号开发区管委会3楼307室），逾期送达将不予接收，并视为放弃此次竞价。</w:t>
      </w:r>
    </w:p>
    <w:p w14:paraId="266FA88C">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cstheme="minorEastAsia"/>
          <w:sz w:val="32"/>
          <w:szCs w:val="32"/>
          <w:lang w:val="en-US" w:eastAsia="zh-CN"/>
        </w:rPr>
        <w:t>4.资格审查不合格的竞价单位不参与后续排名，按有效报价从低到高顺序依次递延确定中标单位。</w:t>
      </w:r>
    </w:p>
    <w:p w14:paraId="515EDCF4">
      <w:pPr>
        <w:rPr>
          <w:rFonts w:hint="eastAsia" w:asciiTheme="minorEastAsia" w:hAnsiTheme="minorEastAsia" w:cstheme="minorEastAsia"/>
          <w:sz w:val="32"/>
          <w:szCs w:val="32"/>
          <w:lang w:val="en-US" w:eastAsia="zh-CN"/>
        </w:rPr>
      </w:pPr>
    </w:p>
    <w:p w14:paraId="76178B0C">
      <w:pPr>
        <w:ind w:firstLine="1920" w:firstLineChars="600"/>
        <w:rPr>
          <w:rFonts w:hint="eastAsia" w:asciiTheme="minorEastAsia" w:hAnsiTheme="minorEastAsia" w:cstheme="minorEastAsia"/>
          <w:sz w:val="32"/>
          <w:szCs w:val="32"/>
          <w:lang w:val="en-US" w:eastAsia="zh-CN"/>
        </w:rPr>
      </w:pPr>
      <w:r>
        <w:rPr>
          <w:rFonts w:hint="eastAsia" w:asciiTheme="minorEastAsia" w:hAnsiTheme="minorEastAsia" w:cstheme="minorEastAsia"/>
          <w:sz w:val="32"/>
          <w:szCs w:val="32"/>
          <w:lang w:val="en-US" w:eastAsia="zh-CN"/>
        </w:rPr>
        <w:t>驻马店经济开发区民政与退役军人服务中心</w:t>
      </w:r>
    </w:p>
    <w:p w14:paraId="1379BADC">
      <w:pPr>
        <w:ind w:firstLine="3840" w:firstLineChars="1200"/>
        <w:rPr>
          <w:rFonts w:hint="default" w:asciiTheme="minorEastAsia" w:hAnsiTheme="minorEastAsia" w:cstheme="minorEastAsia"/>
          <w:sz w:val="32"/>
          <w:szCs w:val="32"/>
          <w:lang w:val="en-US" w:eastAsia="zh-CN"/>
        </w:rPr>
      </w:pPr>
      <w:r>
        <w:rPr>
          <w:rFonts w:hint="eastAsia" w:asciiTheme="minorEastAsia" w:hAnsiTheme="minorEastAsia" w:cstheme="minorEastAsia"/>
          <w:sz w:val="32"/>
          <w:szCs w:val="32"/>
          <w:lang w:val="en-US" w:eastAsia="zh-CN"/>
        </w:rPr>
        <w:t>2026年5月27</w:t>
      </w:r>
      <w:bookmarkStart w:id="0" w:name="_GoBack"/>
      <w:bookmarkEnd w:id="0"/>
      <w:r>
        <w:rPr>
          <w:rFonts w:hint="eastAsia" w:asciiTheme="minorEastAsia" w:hAnsiTheme="minorEastAsia" w:cstheme="minorEastAsia"/>
          <w:sz w:val="32"/>
          <w:szCs w:val="32"/>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059BE"/>
    <w:multiLevelType w:val="singleLevel"/>
    <w:tmpl w:val="A1D059BE"/>
    <w:lvl w:ilvl="0" w:tentative="0">
      <w:start w:val="1"/>
      <w:numFmt w:val="decimal"/>
      <w:suff w:val="nothing"/>
      <w:lvlText w:val="%1、"/>
      <w:lvlJc w:val="left"/>
      <w:pPr>
        <w:ind w:left="640" w:leftChars="0" w:firstLine="0" w:firstLineChars="0"/>
      </w:pPr>
    </w:lvl>
  </w:abstractNum>
  <w:abstractNum w:abstractNumId="1">
    <w:nsid w:val="CC0C183D"/>
    <w:multiLevelType w:val="singleLevel"/>
    <w:tmpl w:val="CC0C183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F97C26"/>
    <w:rsid w:val="00E71A01"/>
    <w:rsid w:val="06DE2379"/>
    <w:rsid w:val="0F21132C"/>
    <w:rsid w:val="19687E48"/>
    <w:rsid w:val="19BD31DA"/>
    <w:rsid w:val="1B8F3007"/>
    <w:rsid w:val="1E276524"/>
    <w:rsid w:val="1E580260"/>
    <w:rsid w:val="1E6905F2"/>
    <w:rsid w:val="21F94D1F"/>
    <w:rsid w:val="271869DC"/>
    <w:rsid w:val="2ACD0453"/>
    <w:rsid w:val="39F224F8"/>
    <w:rsid w:val="3ADE2662"/>
    <w:rsid w:val="3D887C78"/>
    <w:rsid w:val="435A7117"/>
    <w:rsid w:val="439F503D"/>
    <w:rsid w:val="451A272A"/>
    <w:rsid w:val="5B2C7B5C"/>
    <w:rsid w:val="640F6E0B"/>
    <w:rsid w:val="67114C48"/>
    <w:rsid w:val="73347408"/>
    <w:rsid w:val="74825EFA"/>
    <w:rsid w:val="78F97C26"/>
    <w:rsid w:val="7B064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785</Words>
  <Characters>813</Characters>
  <Lines>0</Lines>
  <Paragraphs>0</Paragraphs>
  <TotalTime>9</TotalTime>
  <ScaleCrop>false</ScaleCrop>
  <LinksUpToDate>false</LinksUpToDate>
  <CharactersWithSpaces>815</CharactersWithSpaces>
  <Application>WPS Office_12.1.0.26890_F1E327BC-269C-435d-A152-05C5408002CA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2025-12-30T01:38:00Z</dcterms:created>
  <dc:creator>西决</dc:creator>
  <cp:lastModifiedBy>西决</cp:lastModifiedBy>
  <dcterms:modified xsi:type="dcterms:W3CDTF">2026-05-27T07:56:22Z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2052-12.1.0.26890</vt:lpwstr>
  </property>
  <property fmtid="{D5CDD505-2E9C-101B-9397-08002B2CF9AE}" pid="3" name="ICV">
    <vt:lpwstr>D8CA70B771004115921055075119B874_11</vt:lpwstr>
  </property>
  <property fmtid="{D5CDD505-2E9C-101B-9397-08002B2CF9AE}" pid="4" name="KSOTemplateDocerSaveRecord">
    <vt:lpwstr>eyJoZGlkIjoiYWI2OTI1MzY4MjE3Y2QyNzdhMThkZjk4MTYzOTUwODMiLCJ1c2VySWQiOiIyNDgwNzg0NDgifQ==</vt:lpwstr>
  </property>
</Properties>
</file>