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219E0">
      <w:pPr>
        <w:pStyle w:val="2"/>
        <w:bidi w:val="0"/>
        <w:jc w:val="center"/>
      </w:pPr>
      <w:bookmarkStart w:id="0" w:name="_GoBack"/>
      <w:bookmarkEnd w:id="0"/>
      <w:r>
        <w:rPr>
          <w:rFonts w:hint="default"/>
          <w:lang w:val="en-US" w:eastAsia="zh-CN"/>
        </w:rPr>
        <w:t>广告宣传服务</w:t>
      </w:r>
    </w:p>
    <w:p w14:paraId="3415B4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-360" w:leftChars="0" w:right="0" w:rightChars="0"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为拓宽学校招生宣传渠道，提升学校品牌知名度与影响力，精准触达目标生源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覆盖意向生源群体，兼顾</w:t>
      </w:r>
      <w:r>
        <w:rPr>
          <w:rFonts w:hint="eastAsia"/>
          <w:lang w:val="en-US" w:eastAsia="zh-CN"/>
        </w:rPr>
        <w:t>学校</w:t>
      </w:r>
      <w:r>
        <w:rPr>
          <w:rFonts w:hint="default"/>
          <w:lang w:val="en-US" w:eastAsia="zh-CN"/>
        </w:rPr>
        <w:t>品牌曝光与招生转化</w:t>
      </w:r>
      <w:r>
        <w:rPr>
          <w:rFonts w:hint="eastAsia"/>
          <w:lang w:val="en-US" w:eastAsia="zh-CN"/>
        </w:rPr>
        <w:t>。</w:t>
      </w:r>
    </w:p>
    <w:p w14:paraId="411D7D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right="0" w:rightChars="0"/>
      </w:pPr>
    </w:p>
    <w:p w14:paraId="3C8803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-360" w:leftChars="0" w:right="0" w:right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招标内容</w:t>
      </w:r>
      <w:r>
        <w:rPr>
          <w:rFonts w:hint="default"/>
        </w:rPr>
        <w:t>：</w:t>
      </w:r>
      <w:r>
        <w:rPr>
          <w:rFonts w:hint="eastAsia"/>
          <w:lang w:val="en-US" w:eastAsia="zh-CN"/>
        </w:rPr>
        <w:t>搜索+</w:t>
      </w:r>
      <w:r>
        <w:rPr>
          <w:rFonts w:hint="default"/>
        </w:rPr>
        <w:t xml:space="preserve">信息流推广 </w:t>
      </w:r>
      <w:r>
        <w:rPr>
          <w:rFonts w:hint="default"/>
        </w:rPr>
        <w:br w:type="textWrapping"/>
      </w:r>
      <w:r>
        <w:rPr>
          <w:rFonts w:hint="default"/>
        </w:rPr>
        <w:t xml:space="preserve">1、投放方式：CPM（精准曝光）； </w:t>
      </w:r>
      <w:r>
        <w:rPr>
          <w:rFonts w:hint="default"/>
        </w:rPr>
        <w:br w:type="textWrapping"/>
      </w:r>
      <w:r>
        <w:rPr>
          <w:rFonts w:hint="default"/>
        </w:rPr>
        <w:t xml:space="preserve">2、投放时间：全天（可根据人群选择）具体期限由校方自定； </w:t>
      </w:r>
      <w:r>
        <w:rPr>
          <w:rFonts w:hint="default"/>
        </w:rPr>
        <w:br w:type="textWrapping"/>
      </w:r>
      <w:r>
        <w:rPr>
          <w:rFonts w:hint="default"/>
        </w:rPr>
        <w:t xml:space="preserve">3、投放地点：由招生处划定宣传区域，根据不同阶段的用户定向，制作定向的人群画像和定位投放区域； </w:t>
      </w:r>
      <w:r>
        <w:rPr>
          <w:rFonts w:hint="default"/>
        </w:rPr>
        <w:br w:type="textWrapping"/>
      </w:r>
      <w:r>
        <w:rPr>
          <w:rFonts w:hint="default"/>
        </w:rPr>
        <w:t>4、曝光形式：</w:t>
      </w:r>
      <w:r>
        <w:rPr>
          <w:rFonts w:hint="eastAsia"/>
          <w:lang w:val="en-US" w:eastAsia="zh-CN"/>
        </w:rPr>
        <w:t>图文+视频+信息流</w:t>
      </w:r>
      <w:r>
        <w:rPr>
          <w:rFonts w:hint="default"/>
        </w:rPr>
        <w:t xml:space="preserve"> </w:t>
      </w:r>
      <w:r>
        <w:rPr>
          <w:rFonts w:hint="default"/>
        </w:rPr>
        <w:br w:type="textWrapping"/>
      </w:r>
      <w:r>
        <w:rPr>
          <w:rFonts w:hint="default"/>
        </w:rPr>
        <w:t>5、服务包含投放素材曝光100万次，</w:t>
      </w:r>
      <w:r>
        <w:rPr>
          <w:rFonts w:hint="default"/>
        </w:rPr>
        <w:br w:type="textWrapping"/>
      </w:r>
      <w:r>
        <w:rPr>
          <w:rFonts w:hint="default"/>
        </w:rPr>
        <w:t>6、信息流投放渠道：</w:t>
      </w:r>
      <w:r>
        <w:rPr>
          <w:rFonts w:hint="eastAsia"/>
          <w:lang w:val="en-US" w:eastAsia="zh-CN"/>
        </w:rPr>
        <w:t>百度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7、提供舆情监控服务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8、提供互联网风险处理服务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9、提供视频拍摄+剪辑服务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10、提供VR校园服务</w:t>
      </w:r>
    </w:p>
    <w:p w14:paraId="3274E4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right="0" w:rightChars="0"/>
      </w:pPr>
    </w:p>
    <w:p w14:paraId="120AF429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br w:type="textWrapping"/>
      </w:r>
      <w:r>
        <w:br w:type="textWrapping"/>
      </w:r>
      <w:r>
        <w:br w:type="textWrapping"/>
      </w:r>
    </w:p>
    <w:p w14:paraId="24D03BF5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4BBD9BE">
      <w:pPr>
        <w:keepNext w:val="0"/>
        <w:keepLines w:val="0"/>
        <w:widowControl/>
        <w:suppressLineNumbers w:val="0"/>
        <w:jc w:val="left"/>
      </w:pPr>
    </w:p>
    <w:p w14:paraId="652E04CF">
      <w:pPr>
        <w:keepNext w:val="0"/>
        <w:keepLines w:val="0"/>
        <w:widowControl/>
        <w:suppressLineNumbers w:val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B6997"/>
    <w:rsid w:val="06D73361"/>
    <w:rsid w:val="0F1A2081"/>
    <w:rsid w:val="13786699"/>
    <w:rsid w:val="16585B40"/>
    <w:rsid w:val="18185587"/>
    <w:rsid w:val="216B2BCB"/>
    <w:rsid w:val="35E054DE"/>
    <w:rsid w:val="536A1E34"/>
    <w:rsid w:val="5C8E7193"/>
    <w:rsid w:val="60FD48E7"/>
    <w:rsid w:val="718324D7"/>
    <w:rsid w:val="72DB755D"/>
    <w:rsid w:val="7DBA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262</Characters>
  <Lines>0</Lines>
  <Paragraphs>0</Paragraphs>
  <TotalTime>20</TotalTime>
  <ScaleCrop>false</ScaleCrop>
  <LinksUpToDate>false</LinksUpToDate>
  <CharactersWithSpaces>267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2026-05-14T08:54:00Z</dcterms:created>
  <dc:creator>admin</dc:creator>
  <cp:lastModifiedBy>lynn琳</cp:lastModifiedBy>
  <dcterms:modified xsi:type="dcterms:W3CDTF">2026-05-18T07:43:42Z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eyJoZGlkIjoiNTBhZGQyMmJlN2YwN2IzMTRhMGZhMjMzMDU1MGFiZWYiLCJ1c2VySWQiOiI3NjQ0ODIzNjQifQ==</vt:lpwstr>
  </property>
  <property fmtid="{D5CDD505-2E9C-101B-9397-08002B2CF9AE}" pid="4" name="ICV">
    <vt:lpwstr>EDFFCF80A0B5445EAAA487740AD0967F_13</vt:lpwstr>
  </property>
</Properties>
</file>