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3CB6">
      <w:pPr>
        <w:pStyle w:val="2"/>
        <w:widowControl/>
        <w:wordWrap w:val="0"/>
        <w:spacing w:beforeAutospacing="0" w:after="330" w:afterAutospacing="0" w:line="480" w:lineRule="atLeast"/>
        <w:jc w:val="center"/>
        <w:rPr>
          <w:rFonts w:hint="default" w:ascii="微软雅黑" w:hAnsi="微软雅黑" w:eastAsia="微软雅黑" w:cs="微软雅黑"/>
          <w:color w:val="595959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595959"/>
          <w:sz w:val="28"/>
          <w:szCs w:val="28"/>
          <w:shd w:val="clear" w:color="auto" w:fill="FFFFFF"/>
          <w:lang w:val="en-US" w:eastAsia="zh-CN"/>
        </w:rPr>
        <w:t>驻马店市</w:t>
      </w:r>
      <w:r>
        <w:rPr>
          <w:rFonts w:ascii="微软雅黑" w:hAnsi="微软雅黑" w:eastAsia="微软雅黑" w:cs="微软雅黑"/>
          <w:color w:val="595959"/>
          <w:sz w:val="28"/>
          <w:szCs w:val="28"/>
          <w:shd w:val="clear" w:color="auto" w:fill="FFFFFF"/>
        </w:rPr>
        <w:fldChar w:fldCharType="begin"/>
      </w:r>
      <w:r>
        <w:rPr>
          <w:rFonts w:ascii="微软雅黑" w:hAnsi="微软雅黑" w:eastAsia="微软雅黑" w:cs="微软雅黑"/>
          <w:color w:val="595959"/>
          <w:sz w:val="28"/>
          <w:szCs w:val="28"/>
          <w:shd w:val="clear" w:color="auto" w:fill="FFFFFF"/>
        </w:rPr>
        <w:instrText xml:space="preserve"> HYPERLINK "javascript:;" \o "驻马店市薄山灌区续建配套与节水改造项目2017年度工程竣工决算审计" </w:instrText>
      </w:r>
      <w:r>
        <w:rPr>
          <w:rFonts w:ascii="微软雅黑" w:hAnsi="微软雅黑" w:eastAsia="微软雅黑" w:cs="微软雅黑"/>
          <w:color w:val="595959"/>
          <w:sz w:val="28"/>
          <w:szCs w:val="28"/>
          <w:shd w:val="clear" w:color="auto" w:fill="FFFFFF"/>
        </w:rPr>
        <w:fldChar w:fldCharType="separate"/>
      </w:r>
      <w:r>
        <w:rPr>
          <w:rFonts w:hint="eastAsia" w:ascii="微软雅黑" w:hAnsi="微软雅黑" w:eastAsia="微软雅黑" w:cs="微软雅黑"/>
          <w:color w:val="595959"/>
          <w:sz w:val="28"/>
          <w:szCs w:val="28"/>
          <w:shd w:val="clear" w:color="auto" w:fill="FFFFFF"/>
          <w:lang w:val="en-US" w:eastAsia="zh-CN"/>
        </w:rPr>
        <w:t>板桥水库溢流坝坝面维修养护</w:t>
      </w:r>
      <w:r>
        <w:rPr>
          <w:rFonts w:ascii="微软雅黑" w:hAnsi="微软雅黑" w:eastAsia="微软雅黑" w:cs="微软雅黑"/>
          <w:color w:val="595959"/>
          <w:sz w:val="28"/>
          <w:szCs w:val="28"/>
          <w:shd w:val="clear" w:color="auto" w:fill="FFFFFF"/>
        </w:rPr>
        <w:t>竞价公告</w:t>
      </w:r>
    </w:p>
    <w:p w14:paraId="1B5BFD21">
      <w:pPr>
        <w:pStyle w:val="2"/>
        <w:widowControl/>
        <w:wordWrap w:val="0"/>
        <w:spacing w:beforeAutospacing="0" w:after="330" w:afterAutospacing="0" w:line="480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595959"/>
          <w:sz w:val="24"/>
          <w:szCs w:val="24"/>
          <w:shd w:val="clear" w:color="auto" w:fill="FFFFFF"/>
        </w:rPr>
      </w:pPr>
      <w:r>
        <w:rPr>
          <w:rFonts w:ascii="微软雅黑" w:hAnsi="微软雅黑" w:eastAsia="微软雅黑" w:cs="微软雅黑"/>
          <w:color w:val="595959"/>
          <w:sz w:val="28"/>
          <w:szCs w:val="28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595959"/>
          <w:sz w:val="24"/>
          <w:szCs w:val="24"/>
          <w:shd w:val="clear" w:color="auto" w:fill="FFFFFF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595959"/>
          <w:sz w:val="24"/>
          <w:szCs w:val="24"/>
          <w:shd w:val="clear" w:color="auto" w:fill="FFFFFF"/>
        </w:rPr>
        <w:t>采购商品信息</w:t>
      </w:r>
    </w:p>
    <w:p w14:paraId="06E6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项目概况：板桥水库为省一级标准化管理工程，为保障工程运行安全，我中心计划对溢流坝钢盖板、伸缩缝、门机轨道及输水洞爬梯除锈刷漆，现诚邀有意向的合格供应商参与竞价。</w:t>
      </w:r>
    </w:p>
    <w:tbl>
      <w:tblPr>
        <w:tblStyle w:val="13"/>
        <w:tblW w:w="90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46"/>
        <w:gridCol w:w="876"/>
        <w:gridCol w:w="783"/>
        <w:gridCol w:w="825"/>
        <w:gridCol w:w="975"/>
        <w:gridCol w:w="3231"/>
      </w:tblGrid>
      <w:tr w14:paraId="298A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C163E">
            <w:pPr>
              <w:jc w:val="center"/>
              <w:rPr>
                <w:rFonts w:hint="default" w:ascii="仿宋_GB2312" w:hAnsi="仿宋_GB2312" w:eastAsia="仿宋" w:cs="仿宋_GB2312"/>
                <w:b/>
                <w:kern w:val="1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kern w:val="1"/>
                <w:sz w:val="32"/>
                <w:lang w:val="en-US" w:eastAsia="zh-CN"/>
              </w:rPr>
              <w:t>溢流坝坝面维修养护工程量清单</w:t>
            </w:r>
          </w:p>
        </w:tc>
      </w:tr>
      <w:tr w14:paraId="631D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12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7B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A40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工程或费用名称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 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3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    注</w:t>
            </w:r>
          </w:p>
        </w:tc>
      </w:tr>
      <w:tr w14:paraId="587A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4E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盖板周边打磨、除尘，刷二遍黄色环氧树脂漆，两遍黑色环氧树脂漆，刷一遍反光面漆，宽度10cm</w:t>
            </w:r>
          </w:p>
        </w:tc>
      </w:tr>
      <w:tr w14:paraId="7760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伸缩缝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打磨清理，刷一遍环氧树脂底漆两遍灰色环氧树脂漆，宽度30cm</w:t>
            </w:r>
          </w:p>
        </w:tc>
      </w:tr>
      <w:tr w14:paraId="3779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门机轨道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B0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轨道周边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打磨轨道两边混凝土表面，环氧砂浆修复破损边沟，刷二遍黄色环氧地坪漆，宽度65cm</w:t>
            </w:r>
          </w:p>
        </w:tc>
      </w:tr>
      <w:tr w14:paraId="5D71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轨道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打磨清理轨道，刷一遍环氧树脂底漆两遍铁红环氧树脂漆，宽度30cm</w:t>
            </w:r>
          </w:p>
        </w:tc>
      </w:tr>
      <w:tr w14:paraId="78FB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输水洞爬梯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打磨清理爬梯表面，刷一遍环氧树脂底漆两遍灰色环氧树脂漆</w:t>
            </w:r>
          </w:p>
        </w:tc>
      </w:tr>
    </w:tbl>
    <w:p w14:paraId="3C96B23A">
      <w:pPr>
        <w:pStyle w:val="12"/>
        <w:rPr>
          <w:rFonts w:hint="default"/>
          <w:lang w:val="en-US" w:eastAsia="zh-CN"/>
        </w:rPr>
      </w:pPr>
    </w:p>
    <w:p w14:paraId="7E52B053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595959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595959"/>
          <w:kern w:val="0"/>
          <w:sz w:val="24"/>
          <w:szCs w:val="24"/>
          <w:shd w:val="clear" w:color="auto" w:fill="FFFFFF"/>
          <w:lang w:val="en-US" w:eastAsia="zh-CN" w:bidi="ar-SA"/>
        </w:rPr>
        <w:t>二、采购项目信息</w:t>
      </w:r>
    </w:p>
    <w:p w14:paraId="5714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采购单位名称：驻马店市板桥水库运行中心</w:t>
      </w:r>
    </w:p>
    <w:p w14:paraId="06D9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项目建设地点：驻马店市驿城区板桥镇</w:t>
      </w:r>
    </w:p>
    <w:p w14:paraId="5A36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板桥水库溢流坝坝面维修养护</w:t>
      </w:r>
    </w:p>
    <w:p w14:paraId="09029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竞标控制价：总价不超过4.3万元</w:t>
      </w:r>
    </w:p>
    <w:p w14:paraId="19DD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收货地址：驻马店市驿城区板桥镇板桥水库</w:t>
      </w:r>
    </w:p>
    <w:p w14:paraId="6918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最晚到货时间：合同签订后，次日起3个工作日内   </w:t>
      </w:r>
    </w:p>
    <w:p w14:paraId="4C91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争议解决方案：仲裁</w:t>
      </w:r>
    </w:p>
    <w:p w14:paraId="5C2C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结算方式：账期支付</w:t>
      </w:r>
      <w:bookmarkStart w:id="0" w:name="_GoBack"/>
      <w:bookmarkEnd w:id="0"/>
    </w:p>
    <w:p w14:paraId="6C2E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支付方式：验收合格后银行转账一次性支付，预计拨付日期：以财政拨付日期为准</w:t>
      </w:r>
    </w:p>
    <w:p w14:paraId="1961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发票要求：增值税普通发票</w:t>
      </w:r>
    </w:p>
    <w:p w14:paraId="1AF0939D">
      <w:pPr>
        <w:widowControl/>
        <w:numPr>
          <w:ilvl w:val="0"/>
          <w:numId w:val="0"/>
        </w:numPr>
        <w:shd w:val="clear" w:color="auto" w:fill="FFFFFF"/>
        <w:wordWrap w:val="0"/>
        <w:spacing w:before="150" w:after="150"/>
        <w:ind w:left="210" w:leftChars="0"/>
        <w:jc w:val="left"/>
        <w:rPr>
          <w:rFonts w:hint="eastAsia" w:asciiTheme="minorEastAsia" w:hAnsiTheme="minorEastAsia" w:eastAsiaTheme="minorEastAsia" w:cstheme="minorEastAsia"/>
          <w:color w:val="59595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595959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595959"/>
          <w:kern w:val="0"/>
          <w:sz w:val="24"/>
          <w:szCs w:val="24"/>
          <w:shd w:val="clear" w:color="auto" w:fill="FFFFFF"/>
        </w:rPr>
        <w:t>其他需求：</w:t>
      </w:r>
    </w:p>
    <w:p w14:paraId="459D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1、具备《中华人民共和国政府采购法》第二十二条规定的条件: 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</w:t>
      </w:r>
    </w:p>
    <w:p w14:paraId="5BB0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2、参与竞价的供应商自行勘察现场，提交相关资质证明资料。 </w:t>
      </w:r>
    </w:p>
    <w:p w14:paraId="656A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3、详情咨询电话：0396-2690318</w:t>
      </w:r>
    </w:p>
    <w:p w14:paraId="6979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40A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420" w:hanging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2CA5F2CE">
      <w:pPr>
        <w:pStyle w:val="12"/>
        <w:ind w:firstLine="6000" w:firstLineChars="2500"/>
        <w:rPr>
          <w:rFonts w:hint="eastAsia"/>
          <w:lang w:val="en-US" w:eastAsia="zh-CN"/>
        </w:rPr>
      </w:pPr>
    </w:p>
    <w:p w14:paraId="7EEBB63C">
      <w:pPr>
        <w:pStyle w:val="12"/>
        <w:ind w:firstLine="6000" w:firstLineChars="2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2026年5月18日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ZGU5YWJhMDBjNzM1ZjRkOTkyNDIyNTM2ODk3NDUifQ=="/>
  </w:docVars>
  <w:rsids>
    <w:rsidRoot w:val="003726B3"/>
    <w:rsid w:val="002A67B3"/>
    <w:rsid w:val="003726B3"/>
    <w:rsid w:val="00677A8D"/>
    <w:rsid w:val="009260B0"/>
    <w:rsid w:val="04A97924"/>
    <w:rsid w:val="05AA653C"/>
    <w:rsid w:val="08596BCB"/>
    <w:rsid w:val="0B426AD8"/>
    <w:rsid w:val="0D0E7497"/>
    <w:rsid w:val="0D660B5E"/>
    <w:rsid w:val="0E640093"/>
    <w:rsid w:val="0FCC6F89"/>
    <w:rsid w:val="12E12AE3"/>
    <w:rsid w:val="130A5601"/>
    <w:rsid w:val="137E12AD"/>
    <w:rsid w:val="14DB6EFE"/>
    <w:rsid w:val="178E2455"/>
    <w:rsid w:val="19874772"/>
    <w:rsid w:val="1A6E6B22"/>
    <w:rsid w:val="1B6F2805"/>
    <w:rsid w:val="1CBE5F76"/>
    <w:rsid w:val="1D9C27B6"/>
    <w:rsid w:val="1F6E09EB"/>
    <w:rsid w:val="20FD7E5C"/>
    <w:rsid w:val="23A86646"/>
    <w:rsid w:val="25A842A9"/>
    <w:rsid w:val="25F558BF"/>
    <w:rsid w:val="26BF72ED"/>
    <w:rsid w:val="2B0F3F1D"/>
    <w:rsid w:val="2BB56AB2"/>
    <w:rsid w:val="2C36149B"/>
    <w:rsid w:val="2FFB1568"/>
    <w:rsid w:val="30D57217"/>
    <w:rsid w:val="326272DC"/>
    <w:rsid w:val="33A565ED"/>
    <w:rsid w:val="34545741"/>
    <w:rsid w:val="34AE331C"/>
    <w:rsid w:val="39B93999"/>
    <w:rsid w:val="3A2C60E1"/>
    <w:rsid w:val="41076795"/>
    <w:rsid w:val="43CA5F5A"/>
    <w:rsid w:val="45990E7B"/>
    <w:rsid w:val="467A1481"/>
    <w:rsid w:val="488C515E"/>
    <w:rsid w:val="4AF26126"/>
    <w:rsid w:val="4C1D1B9E"/>
    <w:rsid w:val="4F947470"/>
    <w:rsid w:val="523F1BD1"/>
    <w:rsid w:val="5A70544A"/>
    <w:rsid w:val="5AB93216"/>
    <w:rsid w:val="5AC55953"/>
    <w:rsid w:val="5BED0F62"/>
    <w:rsid w:val="5C095CEA"/>
    <w:rsid w:val="5E6A1082"/>
    <w:rsid w:val="60051E8C"/>
    <w:rsid w:val="63AE3E3A"/>
    <w:rsid w:val="6708217A"/>
    <w:rsid w:val="68C01E73"/>
    <w:rsid w:val="694569C3"/>
    <w:rsid w:val="70194B6E"/>
    <w:rsid w:val="72447A64"/>
    <w:rsid w:val="746322B9"/>
    <w:rsid w:val="75973398"/>
    <w:rsid w:val="7C403EAB"/>
    <w:rsid w:val="7C504E9E"/>
    <w:rsid w:val="7EA440E1"/>
    <w:rsid w:val="7EFD31E7"/>
    <w:rsid w:val="7F0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line="360" w:lineRule="auto"/>
    </w:pPr>
    <w:rPr>
      <w:rFonts w:ascii="宋体"/>
      <w:color w:val="000000"/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eastAsia="Times New Roman"/>
    </w:rPr>
  </w:style>
  <w:style w:type="paragraph" w:styleId="8">
    <w:name w:val="Body Text Indent 2"/>
    <w:basedOn w:val="1"/>
    <w:qFormat/>
    <w:uiPriority w:val="0"/>
    <w:pPr>
      <w:ind w:left="640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"/>
    <w:basedOn w:val="6"/>
    <w:qFormat/>
    <w:uiPriority w:val="0"/>
    <w:pPr>
      <w:ind w:firstLine="420"/>
    </w:pPr>
    <w:rPr>
      <w:szCs w:val="20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41"/>
    <w:basedOn w:val="1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  <w:vertAlign w:val="superscript"/>
    </w:rPr>
  </w:style>
  <w:style w:type="character" w:customStyle="1" w:styleId="19">
    <w:name w:val="NormalCharacter"/>
    <w:qFormat/>
    <w:uiPriority w:val="0"/>
    <w:rPr>
      <w:sz w:val="24"/>
      <w:szCs w:val="24"/>
    </w:rPr>
  </w:style>
  <w:style w:type="character" w:customStyle="1" w:styleId="20">
    <w:name w:val="font71"/>
    <w:basedOn w:val="1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1019</Words>
  <Characters>1067</Characters>
  <Lines>6</Lines>
  <Paragraphs>1</Paragraphs>
  <TotalTime>3</TotalTime>
  <ScaleCrop>false</ScaleCrop>
  <LinksUpToDate>false</LinksUpToDate>
  <CharactersWithSpaces>1097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2022-04-20T01:42:00Z</dcterms:created>
  <dc:creator>Administrator</dc:creator>
  <cp:lastModifiedBy>平淡是真</cp:lastModifiedBy>
  <cp:lastPrinted>2023-08-17T00:14:00Z</cp:lastPrinted>
  <dcterms:modified xsi:type="dcterms:W3CDTF">2026-05-18T07:33:06Z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DE525BB2C3FD4119BF32629CDED961DD_13</vt:lpwstr>
  </property>
  <property fmtid="{D5CDD505-2E9C-101B-9397-08002B2CF9AE}" pid="4" name="KSOTemplateDocerSaveRecord">
    <vt:lpwstr>eyJoZGlkIjoiZTliZGU5YWJhMDBjNzM1ZjRkOTkyNDIyNTM2ODk3NDUiLCJ1c2VySWQiOiI0MjA1MDE2MTUifQ==</vt:lpwstr>
  </property>
</Properties>
</file>