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1D7D9" w14:textId="1654AD7D" w:rsidR="00032A8F" w:rsidRDefault="00000000">
      <w:pPr>
        <w:jc w:val="center"/>
        <w:rPr>
          <w:sz w:val="28"/>
          <w:szCs w:val="28"/>
        </w:rPr>
      </w:pPr>
      <w:r>
        <w:rPr>
          <w:rFonts w:hint="eastAsia"/>
          <w:b/>
          <w:bCs/>
          <w:sz w:val="40"/>
          <w:szCs w:val="40"/>
        </w:rPr>
        <w:t>平舆县人民医院卫生间地面防滑防护项目</w:t>
      </w:r>
    </w:p>
    <w:p w14:paraId="2698983F" w14:textId="77777777" w:rsidR="00032A8F" w:rsidRDefault="00000000">
      <w:pPr>
        <w:rPr>
          <w:b/>
          <w:bCs/>
          <w:sz w:val="28"/>
          <w:szCs w:val="28"/>
        </w:rPr>
      </w:pPr>
      <w:r>
        <w:rPr>
          <w:rFonts w:hint="eastAsia"/>
          <w:b/>
          <w:bCs/>
          <w:sz w:val="28"/>
          <w:szCs w:val="28"/>
        </w:rPr>
        <w:t>一、项目名称</w:t>
      </w:r>
    </w:p>
    <w:p w14:paraId="6A738D28" w14:textId="4A5AB35F" w:rsidR="00032A8F" w:rsidRDefault="00000000">
      <w:pPr>
        <w:rPr>
          <w:sz w:val="28"/>
          <w:szCs w:val="28"/>
        </w:rPr>
      </w:pPr>
      <w:r>
        <w:rPr>
          <w:rFonts w:hint="eastAsia"/>
          <w:sz w:val="28"/>
          <w:szCs w:val="28"/>
        </w:rPr>
        <w:t>平舆县人民医院卫生间地面防滑防护项目</w:t>
      </w:r>
    </w:p>
    <w:p w14:paraId="52268CA1" w14:textId="77777777" w:rsidR="00032A8F" w:rsidRDefault="00000000">
      <w:pPr>
        <w:rPr>
          <w:sz w:val="28"/>
          <w:szCs w:val="28"/>
        </w:rPr>
      </w:pPr>
      <w:r>
        <w:rPr>
          <w:rFonts w:hint="eastAsia"/>
          <w:sz w:val="28"/>
          <w:szCs w:val="28"/>
        </w:rPr>
        <w:t>二、项目概况</w:t>
      </w:r>
    </w:p>
    <w:p w14:paraId="271D02F8" w14:textId="77777777" w:rsidR="00032A8F" w:rsidRDefault="00000000">
      <w:pPr>
        <w:rPr>
          <w:sz w:val="28"/>
          <w:szCs w:val="28"/>
        </w:rPr>
      </w:pPr>
      <w:r>
        <w:rPr>
          <w:rFonts w:hint="eastAsia"/>
          <w:sz w:val="28"/>
          <w:szCs w:val="28"/>
        </w:rPr>
        <w:t>施工范围</w:t>
      </w:r>
      <w:r>
        <w:rPr>
          <w:rFonts w:hint="eastAsia"/>
          <w:sz w:val="28"/>
          <w:szCs w:val="28"/>
        </w:rPr>
        <w:t>:</w:t>
      </w:r>
      <w:r>
        <w:rPr>
          <w:rFonts w:hint="eastAsia"/>
          <w:sz w:val="28"/>
          <w:szCs w:val="28"/>
        </w:rPr>
        <w:t>平舆县人民医院所有楼的公共卫生间地面防滑处理</w:t>
      </w:r>
    </w:p>
    <w:p w14:paraId="75E2553F" w14:textId="77777777" w:rsidR="00032A8F" w:rsidRDefault="00000000">
      <w:pPr>
        <w:rPr>
          <w:sz w:val="28"/>
          <w:szCs w:val="28"/>
        </w:rPr>
      </w:pPr>
      <w:r>
        <w:rPr>
          <w:rFonts w:hint="eastAsia"/>
          <w:sz w:val="28"/>
          <w:szCs w:val="28"/>
        </w:rPr>
        <w:t>三、项目预算</w:t>
      </w:r>
    </w:p>
    <w:p w14:paraId="2575EAC5" w14:textId="77777777" w:rsidR="0065523A" w:rsidRPr="0065523A" w:rsidRDefault="0065523A" w:rsidP="0065523A">
      <w:pPr>
        <w:spacing w:line="480" w:lineRule="exact"/>
        <w:rPr>
          <w:sz w:val="28"/>
          <w:szCs w:val="28"/>
        </w:rPr>
      </w:pPr>
      <w:r w:rsidRPr="0065523A">
        <w:rPr>
          <w:rFonts w:hint="eastAsia"/>
          <w:sz w:val="28"/>
          <w:szCs w:val="28"/>
        </w:rPr>
        <w:t>平舆县人民医院所有卫生间总面积</w:t>
      </w:r>
      <w:r w:rsidRPr="0065523A">
        <w:rPr>
          <w:rFonts w:hint="eastAsia"/>
          <w:sz w:val="28"/>
          <w:szCs w:val="28"/>
        </w:rPr>
        <w:t>4857.98</w:t>
      </w:r>
      <w:r w:rsidRPr="0065523A">
        <w:rPr>
          <w:rFonts w:hint="eastAsia"/>
          <w:sz w:val="28"/>
          <w:szCs w:val="28"/>
        </w:rPr>
        <w:t>平方米，综合报价每平方</w:t>
      </w:r>
      <w:r w:rsidRPr="0065523A">
        <w:rPr>
          <w:rFonts w:hint="eastAsia"/>
          <w:sz w:val="28"/>
          <w:szCs w:val="28"/>
        </w:rPr>
        <w:t>53</w:t>
      </w:r>
      <w:r w:rsidRPr="0065523A">
        <w:rPr>
          <w:rFonts w:hint="eastAsia"/>
          <w:sz w:val="28"/>
          <w:szCs w:val="28"/>
        </w:rPr>
        <w:t>元，总价款：</w:t>
      </w:r>
      <w:proofErr w:type="gramStart"/>
      <w:r w:rsidRPr="0065523A">
        <w:rPr>
          <w:rFonts w:hint="eastAsia"/>
          <w:sz w:val="28"/>
          <w:szCs w:val="28"/>
        </w:rPr>
        <w:t>贰拾伍万柒仟肆佰柒拾叁</w:t>
      </w:r>
      <w:proofErr w:type="gramEnd"/>
      <w:r w:rsidRPr="0065523A">
        <w:rPr>
          <w:rFonts w:hint="eastAsia"/>
          <w:sz w:val="28"/>
          <w:szCs w:val="28"/>
        </w:rPr>
        <w:t>元整</w:t>
      </w:r>
      <w:r w:rsidRPr="0065523A">
        <w:rPr>
          <w:rFonts w:hint="eastAsia"/>
          <w:sz w:val="28"/>
          <w:szCs w:val="28"/>
        </w:rPr>
        <w:t>(257473</w:t>
      </w:r>
      <w:r w:rsidRPr="0065523A">
        <w:rPr>
          <w:rFonts w:hint="eastAsia"/>
          <w:sz w:val="28"/>
          <w:szCs w:val="28"/>
        </w:rPr>
        <w:t>元</w:t>
      </w:r>
      <w:r w:rsidRPr="0065523A">
        <w:rPr>
          <w:rFonts w:hint="eastAsia"/>
          <w:sz w:val="28"/>
          <w:szCs w:val="28"/>
        </w:rPr>
        <w:t>)</w:t>
      </w:r>
    </w:p>
    <w:p w14:paraId="5CACA47A" w14:textId="77777777" w:rsidR="00032A8F" w:rsidRDefault="00000000">
      <w:pPr>
        <w:rPr>
          <w:sz w:val="28"/>
          <w:szCs w:val="28"/>
        </w:rPr>
      </w:pPr>
      <w:r>
        <w:rPr>
          <w:rFonts w:hint="eastAsia"/>
          <w:sz w:val="28"/>
          <w:szCs w:val="28"/>
        </w:rPr>
        <w:t>四、其他要求</w:t>
      </w:r>
    </w:p>
    <w:p w14:paraId="5D27E979" w14:textId="77777777" w:rsidR="00032A8F" w:rsidRDefault="00000000">
      <w:pPr>
        <w:rPr>
          <w:sz w:val="28"/>
          <w:szCs w:val="28"/>
        </w:rPr>
      </w:pPr>
      <w:r>
        <w:rPr>
          <w:rFonts w:hint="eastAsia"/>
          <w:sz w:val="28"/>
          <w:szCs w:val="28"/>
        </w:rPr>
        <w:t>(1)</w:t>
      </w:r>
      <w:r>
        <w:rPr>
          <w:rFonts w:hint="eastAsia"/>
          <w:sz w:val="28"/>
          <w:szCs w:val="28"/>
        </w:rPr>
        <w:t>供应商需提供有效期内的营业执照、施工资质证书。</w:t>
      </w:r>
    </w:p>
    <w:p w14:paraId="66E0E88C" w14:textId="77777777" w:rsidR="00032A8F" w:rsidRDefault="00000000">
      <w:pPr>
        <w:rPr>
          <w:sz w:val="28"/>
          <w:szCs w:val="28"/>
        </w:rPr>
      </w:pPr>
      <w:r>
        <w:rPr>
          <w:rFonts w:hint="eastAsia"/>
          <w:sz w:val="28"/>
          <w:szCs w:val="28"/>
        </w:rPr>
        <w:t>(2)</w:t>
      </w:r>
      <w:r>
        <w:rPr>
          <w:rFonts w:hint="eastAsia"/>
          <w:sz w:val="28"/>
          <w:szCs w:val="28"/>
        </w:rPr>
        <w:t>供应商能够按照采购方要求开具增值税发票、提供补充协议，有足够的资金保证项目正常施工。</w:t>
      </w:r>
    </w:p>
    <w:p w14:paraId="3535BF60" w14:textId="77777777" w:rsidR="00032A8F" w:rsidRDefault="00000000">
      <w:pPr>
        <w:rPr>
          <w:sz w:val="28"/>
          <w:szCs w:val="28"/>
        </w:rPr>
      </w:pPr>
      <w:r>
        <w:rPr>
          <w:rFonts w:hint="eastAsia"/>
          <w:sz w:val="28"/>
          <w:szCs w:val="28"/>
        </w:rPr>
        <w:t>(3)</w:t>
      </w:r>
      <w:r>
        <w:rPr>
          <w:rFonts w:hint="eastAsia"/>
          <w:sz w:val="28"/>
          <w:szCs w:val="28"/>
        </w:rPr>
        <w:t>资质要求</w:t>
      </w:r>
      <w:r>
        <w:rPr>
          <w:rFonts w:hint="eastAsia"/>
          <w:sz w:val="28"/>
          <w:szCs w:val="28"/>
        </w:rPr>
        <w:t>:</w:t>
      </w:r>
      <w:r>
        <w:rPr>
          <w:rFonts w:hint="eastAsia"/>
          <w:sz w:val="28"/>
          <w:szCs w:val="28"/>
        </w:rPr>
        <w:t>供应商须具备地面防滑施工有效期内的资质证书、和商品品牌证书或授权证书。</w:t>
      </w:r>
    </w:p>
    <w:p w14:paraId="6C383B6C" w14:textId="1FDABB06" w:rsidR="00E42DD9" w:rsidRDefault="00000000">
      <w:pPr>
        <w:rPr>
          <w:sz w:val="28"/>
          <w:szCs w:val="28"/>
        </w:rPr>
      </w:pPr>
      <w:r>
        <w:rPr>
          <w:rFonts w:hint="eastAsia"/>
          <w:sz w:val="28"/>
          <w:szCs w:val="28"/>
        </w:rPr>
        <w:t>(4)</w:t>
      </w:r>
      <w:r>
        <w:rPr>
          <w:rFonts w:hint="eastAsia"/>
          <w:sz w:val="28"/>
          <w:szCs w:val="28"/>
        </w:rPr>
        <w:t>供应商不得存在以下情况</w:t>
      </w:r>
      <w:r w:rsidR="00E07961">
        <w:rPr>
          <w:rFonts w:hint="eastAsia"/>
          <w:sz w:val="28"/>
          <w:szCs w:val="28"/>
        </w:rPr>
        <w:t>：</w:t>
      </w:r>
    </w:p>
    <w:p w14:paraId="489B1520" w14:textId="77777777" w:rsidR="00E42DD9" w:rsidRDefault="00000000">
      <w:pPr>
        <w:rPr>
          <w:sz w:val="28"/>
          <w:szCs w:val="28"/>
        </w:rPr>
      </w:pPr>
      <w:r>
        <w:rPr>
          <w:rFonts w:hint="eastAsia"/>
          <w:sz w:val="28"/>
          <w:szCs w:val="28"/>
        </w:rPr>
        <w:t>1)</w:t>
      </w:r>
      <w:r>
        <w:rPr>
          <w:rFonts w:hint="eastAsia"/>
          <w:sz w:val="28"/>
          <w:szCs w:val="28"/>
        </w:rPr>
        <w:t>被责令停业的</w:t>
      </w:r>
      <w:r>
        <w:rPr>
          <w:rFonts w:hint="eastAsia"/>
          <w:sz w:val="28"/>
          <w:szCs w:val="28"/>
        </w:rPr>
        <w:t>;</w:t>
      </w:r>
    </w:p>
    <w:p w14:paraId="3C581D3C" w14:textId="77777777" w:rsidR="00E42DD9" w:rsidRDefault="00000000">
      <w:pPr>
        <w:rPr>
          <w:sz w:val="28"/>
          <w:szCs w:val="28"/>
        </w:rPr>
      </w:pPr>
      <w:r>
        <w:rPr>
          <w:rFonts w:hint="eastAsia"/>
          <w:sz w:val="28"/>
          <w:szCs w:val="28"/>
        </w:rPr>
        <w:t>2)</w:t>
      </w:r>
      <w:r>
        <w:rPr>
          <w:rFonts w:hint="eastAsia"/>
          <w:sz w:val="28"/>
          <w:szCs w:val="28"/>
        </w:rPr>
        <w:t>财产被接管或冻结，影响正常经营的</w:t>
      </w:r>
      <w:r>
        <w:rPr>
          <w:rFonts w:hint="eastAsia"/>
          <w:sz w:val="28"/>
          <w:szCs w:val="28"/>
        </w:rPr>
        <w:t>;</w:t>
      </w:r>
    </w:p>
    <w:p w14:paraId="437BF47F" w14:textId="77777777" w:rsidR="00E42DD9" w:rsidRDefault="00000000">
      <w:pPr>
        <w:rPr>
          <w:sz w:val="28"/>
          <w:szCs w:val="28"/>
        </w:rPr>
      </w:pPr>
      <w:r>
        <w:rPr>
          <w:rFonts w:hint="eastAsia"/>
          <w:sz w:val="28"/>
          <w:szCs w:val="28"/>
        </w:rPr>
        <w:t>3)</w:t>
      </w:r>
      <w:r>
        <w:rPr>
          <w:rFonts w:hint="eastAsia"/>
          <w:sz w:val="28"/>
          <w:szCs w:val="28"/>
        </w:rPr>
        <w:t>在全国企业信用信息公示系统中被列入严重违法失信企业名单</w:t>
      </w:r>
      <w:r>
        <w:rPr>
          <w:rFonts w:hint="eastAsia"/>
          <w:sz w:val="28"/>
          <w:szCs w:val="28"/>
        </w:rPr>
        <w:t>;</w:t>
      </w:r>
    </w:p>
    <w:p w14:paraId="3A7BB253" w14:textId="77777777" w:rsidR="00E42DD9" w:rsidRDefault="00000000">
      <w:pPr>
        <w:rPr>
          <w:sz w:val="28"/>
          <w:szCs w:val="28"/>
        </w:rPr>
      </w:pPr>
      <w:r>
        <w:rPr>
          <w:rFonts w:hint="eastAsia"/>
          <w:sz w:val="28"/>
          <w:szCs w:val="28"/>
        </w:rPr>
        <w:t>4)</w:t>
      </w:r>
      <w:r>
        <w:rPr>
          <w:rFonts w:hint="eastAsia"/>
          <w:sz w:val="28"/>
          <w:szCs w:val="28"/>
        </w:rPr>
        <w:t>法定代表人或负责人被“信用中国”网站列入失信被执行人名单</w:t>
      </w:r>
      <w:r>
        <w:rPr>
          <w:rFonts w:hint="eastAsia"/>
          <w:sz w:val="28"/>
          <w:szCs w:val="28"/>
        </w:rPr>
        <w:t>(</w:t>
      </w:r>
      <w:r>
        <w:rPr>
          <w:rFonts w:hint="eastAsia"/>
          <w:sz w:val="28"/>
          <w:szCs w:val="28"/>
        </w:rPr>
        <w:t>已执行完毕或不再执行的除外</w:t>
      </w:r>
      <w:r>
        <w:rPr>
          <w:rFonts w:hint="eastAsia"/>
          <w:sz w:val="28"/>
          <w:szCs w:val="28"/>
        </w:rPr>
        <w:t>);</w:t>
      </w:r>
    </w:p>
    <w:p w14:paraId="3D88028D" w14:textId="77777777" w:rsidR="00E42DD9" w:rsidRDefault="00000000">
      <w:pPr>
        <w:rPr>
          <w:sz w:val="28"/>
          <w:szCs w:val="28"/>
        </w:rPr>
      </w:pPr>
      <w:r>
        <w:rPr>
          <w:rFonts w:hint="eastAsia"/>
          <w:sz w:val="28"/>
          <w:szCs w:val="28"/>
        </w:rPr>
        <w:t>5)</w:t>
      </w:r>
      <w:r>
        <w:rPr>
          <w:rFonts w:hint="eastAsia"/>
          <w:sz w:val="28"/>
          <w:szCs w:val="28"/>
        </w:rPr>
        <w:t>在“信用中国”和工信部网站被相关行政监督部门暂停或取消应答</w:t>
      </w:r>
      <w:r>
        <w:rPr>
          <w:rFonts w:hint="eastAsia"/>
          <w:sz w:val="28"/>
          <w:szCs w:val="28"/>
        </w:rPr>
        <w:t>/</w:t>
      </w:r>
      <w:r>
        <w:rPr>
          <w:rFonts w:hint="eastAsia"/>
          <w:sz w:val="28"/>
          <w:szCs w:val="28"/>
        </w:rPr>
        <w:t>中选资格的</w:t>
      </w:r>
      <w:r>
        <w:rPr>
          <w:rFonts w:hint="eastAsia"/>
          <w:sz w:val="28"/>
          <w:szCs w:val="28"/>
        </w:rPr>
        <w:t>(</w:t>
      </w:r>
      <w:r>
        <w:rPr>
          <w:rFonts w:hint="eastAsia"/>
          <w:sz w:val="28"/>
          <w:szCs w:val="28"/>
        </w:rPr>
        <w:t>不受地域限制</w:t>
      </w:r>
      <w:r>
        <w:rPr>
          <w:rFonts w:hint="eastAsia"/>
          <w:sz w:val="28"/>
          <w:szCs w:val="28"/>
        </w:rPr>
        <w:t>);</w:t>
      </w:r>
    </w:p>
    <w:p w14:paraId="0A4971F3" w14:textId="3674E528" w:rsidR="00032A8F" w:rsidRDefault="00000000">
      <w:pPr>
        <w:rPr>
          <w:sz w:val="28"/>
          <w:szCs w:val="28"/>
        </w:rPr>
      </w:pPr>
      <w:r>
        <w:rPr>
          <w:rFonts w:hint="eastAsia"/>
          <w:sz w:val="28"/>
          <w:szCs w:val="28"/>
        </w:rPr>
        <w:t>6)</w:t>
      </w:r>
      <w:r>
        <w:rPr>
          <w:rFonts w:hint="eastAsia"/>
          <w:sz w:val="28"/>
          <w:szCs w:val="28"/>
        </w:rPr>
        <w:t>在“信用中国”和工信部网站最近三年内</w:t>
      </w:r>
      <w:r>
        <w:rPr>
          <w:rFonts w:hint="eastAsia"/>
          <w:sz w:val="28"/>
          <w:szCs w:val="28"/>
        </w:rPr>
        <w:t>(</w:t>
      </w:r>
      <w:r>
        <w:rPr>
          <w:rFonts w:hint="eastAsia"/>
          <w:sz w:val="28"/>
          <w:szCs w:val="28"/>
        </w:rPr>
        <w:t>至本项目应答截止日期前</w:t>
      </w:r>
      <w:r>
        <w:rPr>
          <w:rFonts w:hint="eastAsia"/>
          <w:sz w:val="28"/>
          <w:szCs w:val="28"/>
        </w:rPr>
        <w:lastRenderedPageBreak/>
        <w:t>36</w:t>
      </w:r>
      <w:r>
        <w:rPr>
          <w:rFonts w:hint="eastAsia"/>
          <w:sz w:val="28"/>
          <w:szCs w:val="28"/>
        </w:rPr>
        <w:t>个月内</w:t>
      </w:r>
      <w:r>
        <w:rPr>
          <w:rFonts w:hint="eastAsia"/>
          <w:sz w:val="28"/>
          <w:szCs w:val="28"/>
        </w:rPr>
        <w:t>)</w:t>
      </w:r>
      <w:r>
        <w:rPr>
          <w:rFonts w:hint="eastAsia"/>
          <w:sz w:val="28"/>
          <w:szCs w:val="28"/>
        </w:rPr>
        <w:t>有被相关行政监督部门判定并发布弄虚作假骗取中标或严重违约或重大安全及事故责任、质量问题的。</w:t>
      </w:r>
    </w:p>
    <w:p w14:paraId="61F61B2B" w14:textId="77777777" w:rsidR="00032A8F" w:rsidRDefault="00000000">
      <w:pPr>
        <w:rPr>
          <w:sz w:val="28"/>
          <w:szCs w:val="28"/>
        </w:rPr>
      </w:pPr>
      <w:r>
        <w:rPr>
          <w:rFonts w:hint="eastAsia"/>
          <w:sz w:val="28"/>
          <w:szCs w:val="28"/>
        </w:rPr>
        <w:t>(5)</w:t>
      </w:r>
      <w:r>
        <w:rPr>
          <w:rFonts w:hint="eastAsia"/>
          <w:sz w:val="28"/>
          <w:szCs w:val="28"/>
        </w:rPr>
        <w:t>供应商之间存在下列互为关联关系的情形之一的，不得同时参加本项目的报价</w:t>
      </w:r>
      <w:r>
        <w:rPr>
          <w:rFonts w:hint="eastAsia"/>
          <w:sz w:val="28"/>
          <w:szCs w:val="28"/>
        </w:rPr>
        <w:t>:</w:t>
      </w:r>
      <w:r>
        <w:rPr>
          <w:rFonts w:hint="eastAsia"/>
          <w:sz w:val="28"/>
          <w:szCs w:val="28"/>
        </w:rPr>
        <w:t>单位负责人为同一人或者存在控股、管理关系等可能影响公平性的不同单位。</w:t>
      </w:r>
    </w:p>
    <w:p w14:paraId="06454E2A" w14:textId="77777777" w:rsidR="00032A8F" w:rsidRDefault="00000000">
      <w:pPr>
        <w:rPr>
          <w:sz w:val="28"/>
          <w:szCs w:val="28"/>
        </w:rPr>
      </w:pPr>
      <w:r>
        <w:rPr>
          <w:rFonts w:hint="eastAsia"/>
          <w:sz w:val="28"/>
          <w:szCs w:val="28"/>
        </w:rPr>
        <w:t>(6)</w:t>
      </w:r>
      <w:r>
        <w:rPr>
          <w:rFonts w:hint="eastAsia"/>
          <w:sz w:val="28"/>
          <w:szCs w:val="28"/>
        </w:rPr>
        <w:t>本项目需供应商实地勘测现场，并在公告截止日期前向单位提供合理施工方案及报价，否则不允许报价。</w:t>
      </w:r>
    </w:p>
    <w:p w14:paraId="024E8955" w14:textId="77777777" w:rsidR="00032A8F" w:rsidRDefault="00000000">
      <w:pPr>
        <w:rPr>
          <w:sz w:val="28"/>
          <w:szCs w:val="28"/>
        </w:rPr>
      </w:pPr>
      <w:r>
        <w:rPr>
          <w:rFonts w:hint="eastAsia"/>
          <w:sz w:val="28"/>
          <w:szCs w:val="28"/>
        </w:rPr>
        <w:t>(7)</w:t>
      </w:r>
      <w:r>
        <w:rPr>
          <w:rFonts w:hint="eastAsia"/>
          <w:sz w:val="28"/>
          <w:szCs w:val="28"/>
        </w:rPr>
        <w:t>本项目要求供应商提供的材料必须是正规厂家生产且质量、性能、安全等指标必须符合国家现行有效标准，如涉及行业专项标准，需同时满足更高层级的行业规范，供应商需提供材料的质量证明文件，包括但不限于产品合格证，第三方权威监测机构出具的监测报告</w:t>
      </w:r>
      <w:r>
        <w:rPr>
          <w:rFonts w:hint="eastAsia"/>
          <w:sz w:val="28"/>
          <w:szCs w:val="28"/>
        </w:rPr>
        <w:t>(</w:t>
      </w:r>
      <w:r>
        <w:rPr>
          <w:rFonts w:hint="eastAsia"/>
          <w:sz w:val="28"/>
          <w:szCs w:val="28"/>
        </w:rPr>
        <w:t>报告需在有效期内，且检测项目覆盖关键指标</w:t>
      </w:r>
      <w:r>
        <w:rPr>
          <w:rFonts w:hint="eastAsia"/>
          <w:sz w:val="28"/>
          <w:szCs w:val="28"/>
        </w:rPr>
        <w:t>)</w:t>
      </w:r>
      <w:r>
        <w:rPr>
          <w:rFonts w:hint="eastAsia"/>
          <w:sz w:val="28"/>
          <w:szCs w:val="28"/>
        </w:rPr>
        <w:t>。</w:t>
      </w:r>
    </w:p>
    <w:sectPr w:rsidR="00032A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7796A" w14:textId="77777777" w:rsidR="00F56B88" w:rsidRDefault="00F56B88" w:rsidP="000C6E5D">
      <w:r>
        <w:separator/>
      </w:r>
    </w:p>
  </w:endnote>
  <w:endnote w:type="continuationSeparator" w:id="0">
    <w:p w14:paraId="09964868" w14:textId="77777777" w:rsidR="00F56B88" w:rsidRDefault="00F56B88" w:rsidP="000C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EB328" w14:textId="77777777" w:rsidR="00F56B88" w:rsidRDefault="00F56B88" w:rsidP="000C6E5D">
      <w:r>
        <w:separator/>
      </w:r>
    </w:p>
  </w:footnote>
  <w:footnote w:type="continuationSeparator" w:id="0">
    <w:p w14:paraId="19B6C88A" w14:textId="77777777" w:rsidR="00F56B88" w:rsidRDefault="00F56B88" w:rsidP="000C6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ED877C9"/>
    <w:rsid w:val="00032A8F"/>
    <w:rsid w:val="00086B6C"/>
    <w:rsid w:val="000C6E5D"/>
    <w:rsid w:val="00227018"/>
    <w:rsid w:val="003B2E62"/>
    <w:rsid w:val="004314C6"/>
    <w:rsid w:val="0065523A"/>
    <w:rsid w:val="008D6D4B"/>
    <w:rsid w:val="00E07961"/>
    <w:rsid w:val="00E42DD9"/>
    <w:rsid w:val="00F56B88"/>
    <w:rsid w:val="2ED87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7B955"/>
  <w15:docId w15:val="{56D2EFB1-3068-4C73-90E9-8EE5FD9D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6E5D"/>
    <w:pPr>
      <w:tabs>
        <w:tab w:val="center" w:pos="4153"/>
        <w:tab w:val="right" w:pos="8306"/>
      </w:tabs>
      <w:snapToGrid w:val="0"/>
      <w:jc w:val="center"/>
    </w:pPr>
    <w:rPr>
      <w:sz w:val="18"/>
      <w:szCs w:val="18"/>
    </w:rPr>
  </w:style>
  <w:style w:type="character" w:customStyle="1" w:styleId="a4">
    <w:name w:val="页眉 字符"/>
    <w:basedOn w:val="a0"/>
    <w:link w:val="a3"/>
    <w:rsid w:val="000C6E5D"/>
    <w:rPr>
      <w:kern w:val="2"/>
      <w:sz w:val="18"/>
      <w:szCs w:val="18"/>
    </w:rPr>
  </w:style>
  <w:style w:type="paragraph" w:styleId="a5">
    <w:name w:val="footer"/>
    <w:basedOn w:val="a"/>
    <w:link w:val="a6"/>
    <w:rsid w:val="000C6E5D"/>
    <w:pPr>
      <w:tabs>
        <w:tab w:val="center" w:pos="4153"/>
        <w:tab w:val="right" w:pos="8306"/>
      </w:tabs>
      <w:snapToGrid w:val="0"/>
      <w:jc w:val="left"/>
    </w:pPr>
    <w:rPr>
      <w:sz w:val="18"/>
      <w:szCs w:val="18"/>
    </w:rPr>
  </w:style>
  <w:style w:type="character" w:customStyle="1" w:styleId="a6">
    <w:name w:val="页脚 字符"/>
    <w:basedOn w:val="a0"/>
    <w:link w:val="a5"/>
    <w:rsid w:val="000C6E5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390</Words>
  <Characters>406</Characters>
  <Application>Microsoft Office Word</Application>
  <DocSecurity>0</DocSecurity>
  <Lines>18</Lines>
  <Paragraphs>20</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瑞达广告-18239608285</dc:creator>
  <cp:lastModifiedBy>占海 李</cp:lastModifiedBy>
  <cp:revision>6</cp:revision>
  <cp:lastPrinted>2026-05-14T08:17:00Z</cp:lastPrinted>
  <dcterms:created xsi:type="dcterms:W3CDTF">2026-03-16T02:42:00Z</dcterms:created>
  <dcterms:modified xsi:type="dcterms:W3CDTF">2026-05-15T03:07:00Z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A8D736228C874648ACA5901E5DAAB061_11</vt:lpwstr>
  </property>
  <property fmtid="{D5CDD505-2E9C-101B-9397-08002B2CF9AE}" pid="4" name="KSOTemplateDocerSaveRecord">
    <vt:lpwstr>eyJoZGlkIjoiMzVmZDFhN2M5ODEwYjMzODk3NmFjNGM2NjljMTQwZDEiLCJ1c2VySWQiOiI2Mzg0NDQ2ODYifQ==</vt:lpwstr>
  </property>
</Properties>
</file>