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58A3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参与竞价企业要求</w:t>
      </w:r>
    </w:p>
    <w:p w14:paraId="3453059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参与竞价企业资格要求</w:t>
      </w:r>
    </w:p>
    <w:p w14:paraId="5FC659D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1、具有独立法人资格和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独立承担民事责任的能力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846F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、未被列入失信被执行人、重大税收违法案件当事人名单,未被列入政府采购严重违法失信行为记录名单。</w:t>
      </w:r>
    </w:p>
    <w:p w14:paraId="55BA4DF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、参与竞价企业请在网上竞价截止前向发布单位提供下列资料备验。</w:t>
      </w:r>
    </w:p>
    <w:p w14:paraId="6ED1444D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1、营业执照复印件（加盖单位公章）。</w:t>
      </w:r>
    </w:p>
    <w:p w14:paraId="6878122F">
      <w:pPr>
        <w:ind w:firstLine="480" w:firstLineChars="1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2、工程监理资质证书复印件</w:t>
      </w:r>
      <w:r>
        <w:rPr>
          <w:rFonts w:hint="eastAsia" w:ascii="仿宋_GB2312" w:eastAsia="仿宋_GB2312"/>
          <w:sz w:val="32"/>
          <w:szCs w:val="32"/>
        </w:rPr>
        <w:t>（加盖单位公章）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80E2BCD">
      <w:pPr>
        <w:ind w:firstLine="480" w:firstLineChars="1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、未被列入失信被执行人、重大税收违法案件当事人名单,未被列入政府采购严重违法失信行为记录名单。（网上下载加盖单位公章）。</w:t>
      </w:r>
    </w:p>
    <w:p w14:paraId="54895FD4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以上材料需提供纸质材料一套</w:t>
      </w:r>
      <w:r>
        <w:rPr>
          <w:rFonts w:hint="eastAsia" w:ascii="仿宋_GB2312" w:eastAsia="仿宋_GB2312"/>
          <w:sz w:val="32"/>
          <w:szCs w:val="32"/>
          <w:lang w:eastAsia="zh-CN"/>
        </w:rPr>
        <w:t>，报价截止时间前</w:t>
      </w:r>
      <w:r>
        <w:rPr>
          <w:rFonts w:hint="eastAsia" w:ascii="仿宋_GB2312" w:eastAsia="仿宋_GB2312"/>
          <w:sz w:val="32"/>
          <w:szCs w:val="32"/>
        </w:rPr>
        <w:t>送至驻马店市驿城区政府1号楼15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室。</w:t>
      </w:r>
    </w:p>
    <w:p w14:paraId="4F6E3246">
      <w:pPr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参与竞价企业不完全满足竞价资格要求、或不按时提供相关资料，或恶意竞价，发布单位有权视其为无效竞价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4F56D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53C2"/>
    <w:rsid w:val="10B1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2026-04-16T06:53:00Z</dcterms:created>
  <dc:creator>随缘</dc:creator>
  <cp:lastModifiedBy>随缘</cp:lastModifiedBy>
  <dcterms:modified xsi:type="dcterms:W3CDTF">2026-04-16T06:55:45Z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6DCAD22C43D24A879065DE11DF95582D_11</vt:lpwstr>
  </property>
  <property fmtid="{D5CDD505-2E9C-101B-9397-08002B2CF9AE}" pid="4" name="KSOTemplateDocerSaveRecord">
    <vt:lpwstr>eyJoZGlkIjoiOWVjOGNiNDZmZDQyNzNmNmQ2NTZkODFiOGVmZTI1MGEiLCJ1c2VySWQiOiI1NjMwNTg4ODQifQ==</vt:lpwstr>
  </property>
</Properties>
</file>