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1D2A4">
      <w:pPr>
        <w:spacing w:line="58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 w14:paraId="542F9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遂平县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年重点工业产品质量</w:t>
      </w:r>
    </w:p>
    <w:p w14:paraId="37370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40" w:lineRule="exact"/>
        <w:jc w:val="center"/>
        <w:textAlignment w:val="auto"/>
        <w:rPr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专项监督抽查计划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W w:w="5304" w:type="pct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736"/>
        <w:gridCol w:w="1159"/>
        <w:gridCol w:w="3368"/>
        <w:gridCol w:w="2973"/>
        <w:gridCol w:w="709"/>
        <w:gridCol w:w="682"/>
        <w:gridCol w:w="450"/>
      </w:tblGrid>
      <w:tr w14:paraId="40070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32" w:type="pct"/>
            <w:vMerge w:val="restart"/>
            <w:shd w:val="clear"/>
            <w:vAlign w:val="center"/>
          </w:tcPr>
          <w:p w14:paraId="02A9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48" w:type="pct"/>
            <w:vMerge w:val="restart"/>
            <w:shd w:val="clear"/>
            <w:vAlign w:val="center"/>
          </w:tcPr>
          <w:p w14:paraId="7CE1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品类</w:t>
            </w:r>
          </w:p>
        </w:tc>
        <w:tc>
          <w:tcPr>
            <w:tcW w:w="548" w:type="pct"/>
            <w:vMerge w:val="restart"/>
            <w:shd w:val="clear"/>
            <w:vAlign w:val="center"/>
          </w:tcPr>
          <w:p w14:paraId="316B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1593" w:type="pct"/>
            <w:vMerge w:val="restart"/>
            <w:shd w:val="clear"/>
            <w:vAlign w:val="center"/>
          </w:tcPr>
          <w:p w14:paraId="797B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检测项目</w:t>
            </w:r>
          </w:p>
        </w:tc>
        <w:tc>
          <w:tcPr>
            <w:tcW w:w="1406" w:type="pct"/>
            <w:vMerge w:val="restart"/>
            <w:shd w:val="clear"/>
            <w:vAlign w:val="center"/>
          </w:tcPr>
          <w:p w14:paraId="4EE3C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执行标准</w:t>
            </w:r>
          </w:p>
        </w:tc>
        <w:tc>
          <w:tcPr>
            <w:tcW w:w="658" w:type="pct"/>
            <w:gridSpan w:val="2"/>
            <w:shd w:val="clear"/>
            <w:vAlign w:val="center"/>
          </w:tcPr>
          <w:p w14:paraId="4736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计划批次</w:t>
            </w:r>
          </w:p>
        </w:tc>
        <w:tc>
          <w:tcPr>
            <w:tcW w:w="212" w:type="pct"/>
            <w:vMerge w:val="restart"/>
            <w:shd w:val="clear"/>
            <w:vAlign w:val="center"/>
          </w:tcPr>
          <w:p w14:paraId="5BDDC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承检机构</w:t>
            </w:r>
          </w:p>
        </w:tc>
      </w:tr>
      <w:tr w14:paraId="39300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02C935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26B004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643E135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3" w:type="pct"/>
            <w:vMerge w:val="continue"/>
            <w:shd w:val="clear"/>
            <w:vAlign w:val="center"/>
          </w:tcPr>
          <w:p w14:paraId="0DA695B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6" w:type="pct"/>
            <w:vMerge w:val="continue"/>
            <w:shd w:val="clear"/>
            <w:vAlign w:val="center"/>
          </w:tcPr>
          <w:p w14:paraId="2EA17F8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5" w:type="pct"/>
            <w:shd w:val="clear"/>
            <w:vAlign w:val="center"/>
          </w:tcPr>
          <w:p w14:paraId="0CB59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生产领域</w:t>
            </w:r>
          </w:p>
        </w:tc>
        <w:tc>
          <w:tcPr>
            <w:tcW w:w="322" w:type="pct"/>
            <w:shd w:val="clear"/>
            <w:vAlign w:val="center"/>
          </w:tcPr>
          <w:p w14:paraId="2F39E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流通领域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34E02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98D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2" w:type="pct"/>
            <w:shd w:val="clear"/>
            <w:vAlign w:val="center"/>
          </w:tcPr>
          <w:p w14:paraId="1A76B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48" w:type="pct"/>
            <w:vMerge w:val="restart"/>
            <w:shd w:val="clear"/>
            <w:vAlign w:val="center"/>
          </w:tcPr>
          <w:p w14:paraId="04D5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家具及建筑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装饰装修材料</w:t>
            </w:r>
          </w:p>
        </w:tc>
        <w:tc>
          <w:tcPr>
            <w:tcW w:w="548" w:type="pct"/>
            <w:shd w:val="clear"/>
            <w:vAlign w:val="center"/>
          </w:tcPr>
          <w:p w14:paraId="15492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瓷砖</w:t>
            </w:r>
          </w:p>
        </w:tc>
        <w:tc>
          <w:tcPr>
            <w:tcW w:w="1593" w:type="pct"/>
            <w:shd w:val="clear"/>
            <w:vAlign w:val="center"/>
          </w:tcPr>
          <w:p w14:paraId="15EE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尺寸偏差、吸水率、破坏强度、断裂模数</w:t>
            </w:r>
          </w:p>
        </w:tc>
        <w:tc>
          <w:tcPr>
            <w:tcW w:w="1406" w:type="pct"/>
            <w:shd w:val="clear"/>
            <w:vAlign w:val="center"/>
          </w:tcPr>
          <w:p w14:paraId="318E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4100-2015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《陶瓷砖》</w:t>
            </w:r>
          </w:p>
        </w:tc>
        <w:tc>
          <w:tcPr>
            <w:tcW w:w="335" w:type="pct"/>
            <w:shd w:val="clear"/>
            <w:vAlign w:val="center"/>
          </w:tcPr>
          <w:p w14:paraId="6CEC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shd w:val="clear"/>
            <w:vAlign w:val="center"/>
          </w:tcPr>
          <w:p w14:paraId="44A0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2" w:type="pct"/>
            <w:vMerge w:val="restart"/>
            <w:shd w:val="clear"/>
            <w:vAlign w:val="center"/>
          </w:tcPr>
          <w:p w14:paraId="0461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待定</w:t>
            </w:r>
          </w:p>
        </w:tc>
      </w:tr>
      <w:tr w14:paraId="26EC0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10EA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7CF106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499C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乳胶漆</w:t>
            </w:r>
          </w:p>
        </w:tc>
        <w:tc>
          <w:tcPr>
            <w:tcW w:w="1593" w:type="pct"/>
            <w:shd w:val="clear"/>
            <w:vAlign w:val="center"/>
          </w:tcPr>
          <w:p w14:paraId="6D66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容器中状态、施工性、干燥时间、初期干燥抗裂性、打磨性、耐碱性</w:t>
            </w:r>
          </w:p>
        </w:tc>
        <w:tc>
          <w:tcPr>
            <w:tcW w:w="1406" w:type="pct"/>
            <w:shd w:val="clear"/>
            <w:vAlign w:val="center"/>
          </w:tcPr>
          <w:p w14:paraId="62536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JG/T 157-2009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《建筑外墙用腻子》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1FC9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2584C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5990FE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551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F1334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A93F4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F016C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7306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容器中状态、施工性、干燥时间、初期干燥抗裂性、打磨性、耐水性</w:t>
            </w:r>
          </w:p>
        </w:tc>
        <w:tc>
          <w:tcPr>
            <w:tcW w:w="1406" w:type="pct"/>
            <w:shd w:val="clear"/>
            <w:vAlign w:val="center"/>
          </w:tcPr>
          <w:p w14:paraId="5527B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JG/T 298-2010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 《建筑室内用腻子》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2CA97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2FC2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F34F3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E0E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619617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746118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015D26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6950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在容器中状态、施工性、涂膜外观、干燥时间、对比率、耐碱性、耐洗刷性</w:t>
            </w:r>
          </w:p>
        </w:tc>
        <w:tc>
          <w:tcPr>
            <w:tcW w:w="1406" w:type="pct"/>
            <w:shd w:val="clear"/>
            <w:vAlign w:val="center"/>
          </w:tcPr>
          <w:p w14:paraId="702B9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9755-2024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《合成树脂乳液墙面涂料》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34B3C4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CAF6F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3A684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83B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32" w:type="pct"/>
            <w:vMerge w:val="restart"/>
            <w:shd w:val="clear"/>
            <w:vAlign w:val="center"/>
          </w:tcPr>
          <w:p w14:paraId="4F5D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2F7524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56EC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管材(PE、PPR、PVC)</w:t>
            </w:r>
          </w:p>
        </w:tc>
        <w:tc>
          <w:tcPr>
            <w:tcW w:w="1593" w:type="pct"/>
            <w:shd w:val="clear"/>
            <w:vAlign w:val="center"/>
          </w:tcPr>
          <w:p w14:paraId="5F92E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外观、颜色、几何尺寸-平均外径、几何尺寸-壁厚、纵向回缩率、断裂伸长率</w:t>
            </w:r>
          </w:p>
        </w:tc>
        <w:tc>
          <w:tcPr>
            <w:tcW w:w="1406" w:type="pct"/>
            <w:shd w:val="clear"/>
            <w:vAlign w:val="center"/>
          </w:tcPr>
          <w:p w14:paraId="19298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13663.2-2018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《给水用聚乙烯（PE）管道系统 第2部分：管材》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2F37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75D3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1CD9DB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288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3451A4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6D515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7B1D2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31B0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外观、规格及尺寸-平均外径、规格及尺寸-壁厚、静液压强度（20℃，1h）、纵向回缩率、蒸发残渣、高锰酸钾消耗量（以氧气计）</w:t>
            </w:r>
          </w:p>
        </w:tc>
        <w:tc>
          <w:tcPr>
            <w:tcW w:w="1406" w:type="pct"/>
            <w:shd w:val="clear"/>
            <w:vAlign w:val="center"/>
          </w:tcPr>
          <w:p w14:paraId="1912D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18742.2-2017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《冷热水用聚丙烯管道系统 第2部分：管材》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259D0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4C469A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41D948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222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0D53E0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7D4100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1A4C7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77EF7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规格尺寸（平均外径、壁厚）、密度、外观、纵向回缩率、拉伸屈服应力</w:t>
            </w:r>
          </w:p>
        </w:tc>
        <w:tc>
          <w:tcPr>
            <w:tcW w:w="1406" w:type="pct"/>
            <w:shd w:val="clear"/>
            <w:vAlign w:val="center"/>
          </w:tcPr>
          <w:p w14:paraId="5ECCC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5836.1-2018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《建筑排水用硬聚氯乙烯（PVC-U）管材》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20624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7A7C2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336C21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306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2A65C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62B04E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11599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6B0A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外观和颜色、规格尺寸-平均外径、规格尺寸-壁厚、断裂伸长率、纵向回缩率</w:t>
            </w:r>
          </w:p>
        </w:tc>
        <w:tc>
          <w:tcPr>
            <w:tcW w:w="1406" w:type="pct"/>
            <w:shd w:val="clear"/>
            <w:vAlign w:val="center"/>
          </w:tcPr>
          <w:p w14:paraId="6AE9F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15558.2-2023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《燃气用埋地聚乙烯（PE）管道系统 第2部分：管材》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CEC5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2FBB1A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49DD1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64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496860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3EF754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87C30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312D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规格尺寸、密度、维卡软化温度、纵向回缩率、拉伸屈服应力、断裂伸长率</w:t>
            </w:r>
          </w:p>
        </w:tc>
        <w:tc>
          <w:tcPr>
            <w:tcW w:w="1406" w:type="pct"/>
            <w:shd w:val="clear"/>
            <w:vAlign w:val="center"/>
          </w:tcPr>
          <w:p w14:paraId="0D628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10002.1-2023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《给水用硬聚氯乙烯(PVC-U)管材》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7E3C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41733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5663E6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863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67D3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3C35C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2BB2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板材</w:t>
            </w:r>
          </w:p>
        </w:tc>
        <w:tc>
          <w:tcPr>
            <w:tcW w:w="1593" w:type="pct"/>
            <w:shd w:val="clear"/>
            <w:vAlign w:val="center"/>
          </w:tcPr>
          <w:p w14:paraId="48211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含水率、浸渍剥离、横向静曲强度、表面胶合强度、表面耐划痕</w:t>
            </w:r>
          </w:p>
        </w:tc>
        <w:tc>
          <w:tcPr>
            <w:tcW w:w="1406" w:type="pct"/>
            <w:shd w:val="clear"/>
            <w:vAlign w:val="center"/>
          </w:tcPr>
          <w:p w14:paraId="1CBB7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34722-2017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《浸渍胶膜纸饰面胶合板和细木工板》注：适用于2025年12月1日前的产品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34722-2025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《浸渍胶膜纸饰面胶合板和细木工板》注：适用于2025年12月1日后的产品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35E2A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7598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3FFAC1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515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419AB0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83F1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5074C9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74E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含水率、横向静曲强度、浸渍剥离性能、表面胶合强度、胶合强度</w:t>
            </w:r>
          </w:p>
        </w:tc>
        <w:tc>
          <w:tcPr>
            <w:tcW w:w="1406" w:type="pct"/>
            <w:shd w:val="clear"/>
            <w:vAlign w:val="center"/>
          </w:tcPr>
          <w:p w14:paraId="14BC5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5849-2016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《细木工板》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8392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37D419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6AA375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E87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F932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57B596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1404EC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ECC5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含水率、胶合强度、浸渍剥离、静曲强度、弹性模量</w:t>
            </w:r>
          </w:p>
        </w:tc>
        <w:tc>
          <w:tcPr>
            <w:tcW w:w="1406" w:type="pct"/>
            <w:shd w:val="clear"/>
            <w:vAlign w:val="center"/>
          </w:tcPr>
          <w:p w14:paraId="40E4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9846-2015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《普通胶合板》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46CDC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183BD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2ABEF1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543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03921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3B253D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71DA8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夹芯板</w:t>
            </w:r>
          </w:p>
        </w:tc>
        <w:tc>
          <w:tcPr>
            <w:tcW w:w="1593" w:type="pct"/>
            <w:shd w:val="clear"/>
            <w:vAlign w:val="center"/>
          </w:tcPr>
          <w:p w14:paraId="26444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尺寸偏差、彩色涂层钢板厚度、压型钢板厚度、聚苯乙烯泡沫塑料（EPS）密度、聚苯乙烯泡沫塑料（EPS）导热系数、粘结强度、剥离性能</w:t>
            </w:r>
          </w:p>
        </w:tc>
        <w:tc>
          <w:tcPr>
            <w:tcW w:w="1406" w:type="pct"/>
            <w:shd w:val="clear"/>
            <w:vAlign w:val="center"/>
          </w:tcPr>
          <w:p w14:paraId="66A7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23932-2009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《建筑用金属面绝热夹芯板》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64A58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7D69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6FCBD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C6C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4E8BD5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11D07F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53A403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7814B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彩色涂层钢板-基板厚度、绝热芯材-密度、绝热芯材-导热系数、尺寸允许偏差（宽度、厚度）、剥离性能、粘结强度</w:t>
            </w:r>
          </w:p>
        </w:tc>
        <w:tc>
          <w:tcPr>
            <w:tcW w:w="1406" w:type="pct"/>
            <w:shd w:val="clear"/>
            <w:vAlign w:val="center"/>
          </w:tcPr>
          <w:p w14:paraId="52C2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23932-2025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《建筑用金属面绝热夹芯板》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6C47B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3A2570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166C18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C43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shd w:val="clear"/>
            <w:vAlign w:val="center"/>
          </w:tcPr>
          <w:p w14:paraId="62EA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48" w:type="pct"/>
            <w:shd w:val="clear"/>
            <w:vAlign w:val="center"/>
          </w:tcPr>
          <w:p w14:paraId="0AC5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交通用具及相关产品</w:t>
            </w:r>
          </w:p>
        </w:tc>
        <w:tc>
          <w:tcPr>
            <w:tcW w:w="548" w:type="pct"/>
            <w:shd w:val="clear"/>
            <w:vAlign w:val="center"/>
          </w:tcPr>
          <w:p w14:paraId="33A2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电动自行车（外检）</w:t>
            </w:r>
          </w:p>
        </w:tc>
        <w:tc>
          <w:tcPr>
            <w:tcW w:w="1593" w:type="pct"/>
            <w:shd w:val="clear"/>
            <w:vAlign w:val="center"/>
          </w:tcPr>
          <w:p w14:paraId="70662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电动机编码、号牌安装位置、铭牌、反射器、照明和鸣号装置(安装)、尺寸限值(鞍座长度）、结构(防碰擦)、电气装置(短路保护)、标识与警示语</w:t>
            </w:r>
          </w:p>
        </w:tc>
        <w:tc>
          <w:tcPr>
            <w:tcW w:w="1406" w:type="pct"/>
            <w:shd w:val="clear"/>
            <w:vAlign w:val="center"/>
          </w:tcPr>
          <w:p w14:paraId="0BEA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17761-2024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《电动自行车安全技术规范》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42295-2022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《电动自行车电气安全要求》及第1号修改单</w:t>
            </w:r>
          </w:p>
        </w:tc>
        <w:tc>
          <w:tcPr>
            <w:tcW w:w="335" w:type="pct"/>
            <w:shd w:val="clear"/>
            <w:vAlign w:val="center"/>
          </w:tcPr>
          <w:p w14:paraId="4486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shd w:val="clear"/>
            <w:vAlign w:val="center"/>
          </w:tcPr>
          <w:p w14:paraId="397B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12" w:type="pct"/>
            <w:shd w:val="clear"/>
            <w:vAlign w:val="center"/>
          </w:tcPr>
          <w:p w14:paraId="33AD3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待定</w:t>
            </w:r>
          </w:p>
        </w:tc>
      </w:tr>
      <w:tr w14:paraId="4DCDC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72E93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48" w:type="pct"/>
            <w:vMerge w:val="restart"/>
            <w:shd w:val="clear"/>
            <w:vAlign w:val="center"/>
          </w:tcPr>
          <w:p w14:paraId="125C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儿童用品</w:t>
            </w:r>
          </w:p>
        </w:tc>
        <w:tc>
          <w:tcPr>
            <w:tcW w:w="548" w:type="pct"/>
            <w:vMerge w:val="restart"/>
            <w:shd w:val="clear"/>
            <w:vAlign w:val="center"/>
          </w:tcPr>
          <w:p w14:paraId="7C01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学生文具</w:t>
            </w:r>
          </w:p>
        </w:tc>
        <w:tc>
          <w:tcPr>
            <w:tcW w:w="1593" w:type="pct"/>
            <w:shd w:val="clear"/>
            <w:vAlign w:val="center"/>
          </w:tcPr>
          <w:p w14:paraId="3A1E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芯尖受力、磨耗、滑芯、皮头拉力、笔杆涂层、笔杆结合牢度、杆内断芯、外观</w:t>
            </w:r>
          </w:p>
        </w:tc>
        <w:tc>
          <w:tcPr>
            <w:tcW w:w="1406" w:type="pct"/>
            <w:shd w:val="clear"/>
            <w:vAlign w:val="center"/>
          </w:tcPr>
          <w:p w14:paraId="5449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26704-2022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《铅笔》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364D8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61C82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2" w:type="pct"/>
            <w:vMerge w:val="restart"/>
            <w:shd w:val="clear"/>
            <w:vAlign w:val="center"/>
          </w:tcPr>
          <w:p w14:paraId="59EA0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待定</w:t>
            </w:r>
          </w:p>
        </w:tc>
      </w:tr>
      <w:tr w14:paraId="4FFC8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A120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136CEE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FEF5A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6A6A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初写性能、书写性能、渗透性、干燥性、复印性、间歇书写、出芯机构灵活性、外观</w:t>
            </w:r>
          </w:p>
        </w:tc>
        <w:tc>
          <w:tcPr>
            <w:tcW w:w="1406" w:type="pct"/>
            <w:shd w:val="clear"/>
            <w:vAlign w:val="center"/>
          </w:tcPr>
          <w:p w14:paraId="32D4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37853-2019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《中性墨水圆珠笔和笔芯》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792FC9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6E93D7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2DA6FC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54B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97D78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6DD88A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68D202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7386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初写性能、书写性能、渗透性、干燥性、复印性、间歇书写、出芯机构灵活性、外观</w:t>
            </w:r>
          </w:p>
        </w:tc>
        <w:tc>
          <w:tcPr>
            <w:tcW w:w="1406" w:type="pct"/>
            <w:shd w:val="clear"/>
            <w:vAlign w:val="center"/>
          </w:tcPr>
          <w:p w14:paraId="689C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26699-2022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《考试用圆珠笔》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4595E7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7585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77BAD3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AF6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446E0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3076E8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5491F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EAB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外观要求、迁移性、老化后硬度差、造型产品的安全要求、硬度、消字率</w:t>
            </w:r>
          </w:p>
        </w:tc>
        <w:tc>
          <w:tcPr>
            <w:tcW w:w="1406" w:type="pct"/>
            <w:shd w:val="clear"/>
            <w:vAlign w:val="center"/>
          </w:tcPr>
          <w:p w14:paraId="0C57D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QB/T 2309-2020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《橡皮擦》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44774A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1F94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6A613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1B4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3693F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0C302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097D11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B4F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外观、缝合（热合）强度、耐摩擦色牢度、拉链耐用度</w:t>
            </w:r>
          </w:p>
        </w:tc>
        <w:tc>
          <w:tcPr>
            <w:tcW w:w="1406" w:type="pct"/>
            <w:shd w:val="clear"/>
            <w:vAlign w:val="center"/>
          </w:tcPr>
          <w:p w14:paraId="25C7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QB/T 2772-2017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《笔袋》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54C1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C918E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4B52CD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B04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21483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52C0D1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22D658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09F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纸张定量、纸张破洞、脏迹、白页、两面对线偏差、断线、内芯尺寸极限偏差、施胶度、芯页颠倒</w:t>
            </w:r>
          </w:p>
        </w:tc>
        <w:tc>
          <w:tcPr>
            <w:tcW w:w="1406" w:type="pct"/>
            <w:shd w:val="clear"/>
            <w:vAlign w:val="center"/>
          </w:tcPr>
          <w:p w14:paraId="1E3FA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QB/T 1438-2007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《簿册》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73F61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C7D2B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6EE307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2BC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B882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62AECB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0BA785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A04B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封面、封底定量、内芯定量、内芯D65亮度、内芯施胶度、白页、破页张数、脏迹、断线、成品整体规格尺寸偏差</w:t>
            </w:r>
          </w:p>
        </w:tc>
        <w:tc>
          <w:tcPr>
            <w:tcW w:w="1406" w:type="pct"/>
            <w:shd w:val="clear"/>
            <w:vAlign w:val="center"/>
          </w:tcPr>
          <w:p w14:paraId="5CD2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QB/T 1437-2023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《课业簿册》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48F4E4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487C46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76FA1F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98E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6A95E2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76F5A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1D424C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98E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涂后的干燥速度、再次书写的可能性、覆盖能力、外观、涂膜强度、耐温性</w:t>
            </w:r>
          </w:p>
        </w:tc>
        <w:tc>
          <w:tcPr>
            <w:tcW w:w="1406" w:type="pct"/>
            <w:shd w:val="clear"/>
            <w:vAlign w:val="center"/>
          </w:tcPr>
          <w:p w14:paraId="5748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QB/T 2655-2020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《修正液》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26339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4D2A2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34EAB8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C7A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5AB9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2CEF0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4FD2F1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7165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外观、涂布性、遮盖性、再书写性</w:t>
            </w:r>
          </w:p>
        </w:tc>
        <w:tc>
          <w:tcPr>
            <w:tcW w:w="1406" w:type="pct"/>
            <w:shd w:val="clear"/>
            <w:vAlign w:val="center"/>
          </w:tcPr>
          <w:p w14:paraId="1C14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QB/T 4154-2010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《修正带》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6BC52D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2C0A25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49EF59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889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7584B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35B78B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4DBE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玩具</w:t>
            </w:r>
          </w:p>
        </w:tc>
        <w:tc>
          <w:tcPr>
            <w:tcW w:w="1593" w:type="pct"/>
            <w:shd w:val="clear"/>
            <w:vAlign w:val="center"/>
          </w:tcPr>
          <w:p w14:paraId="0BF9B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可预见的合理滥用、材料、小零件、边缘、尖端、突出部件、用于包装或玩具中的塑料袋或塑料薄膜、孔、间隙、机械装置的可触及性</w:t>
            </w:r>
          </w:p>
        </w:tc>
        <w:tc>
          <w:tcPr>
            <w:tcW w:w="1406" w:type="pct"/>
            <w:shd w:val="clear"/>
            <w:vAlign w:val="center"/>
          </w:tcPr>
          <w:p w14:paraId="4B606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6675.1-2014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《玩具安全 第1部分：基本规范》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6675.2-2014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《玩具安全 第2部分：机械与物理性能》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481B9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7141C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467327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69C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4C53C6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1DF814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21217D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3EB8B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燃烧性能、不可拆卸塑料小物件牢度和装配质量、缝纫拼缝及布绒牢度、缝纫质量、成品外表、破洞、露底布、表情装饰线、填充物</w:t>
            </w:r>
          </w:p>
        </w:tc>
        <w:tc>
          <w:tcPr>
            <w:tcW w:w="1406" w:type="pct"/>
            <w:shd w:val="clear"/>
            <w:vAlign w:val="center"/>
          </w:tcPr>
          <w:p w14:paraId="24221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9832-2007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《毛绒、布制玩具》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6675.3-2014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《玩具安全 第3部分：易燃性能》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301AEB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8FE27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57DB9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B4E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405F8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7FDFFB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1828E2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C84F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输入功率、工作温度下的电气强度、室温下的电气强度、结构、软线和电线的保护、螺钉和连接、电气间隙和爬电距离</w:t>
            </w:r>
          </w:p>
        </w:tc>
        <w:tc>
          <w:tcPr>
            <w:tcW w:w="1406" w:type="pct"/>
            <w:shd w:val="clear"/>
            <w:vAlign w:val="center"/>
          </w:tcPr>
          <w:p w14:paraId="4A5DC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19865-2005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《电玩具的安全》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C353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0387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4706DE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AF3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0A44E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0C8C4A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D364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DD38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输入功率、电气强度、机械强度、结构（不测13.4、13.8）、软线和电线的保护、螺钉和连接、电气间隙和爬电距离</w:t>
            </w:r>
          </w:p>
        </w:tc>
        <w:tc>
          <w:tcPr>
            <w:tcW w:w="1406" w:type="pct"/>
            <w:shd w:val="clear"/>
            <w:vAlign w:val="center"/>
          </w:tcPr>
          <w:p w14:paraId="55CD4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19865-2024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《电玩具的安全》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5BE0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309630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7AE41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C71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47FA0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48" w:type="pct"/>
            <w:vMerge w:val="restart"/>
            <w:shd w:val="clear"/>
            <w:vAlign w:val="center"/>
          </w:tcPr>
          <w:p w14:paraId="2162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食品相关产品</w:t>
            </w:r>
          </w:p>
        </w:tc>
        <w:tc>
          <w:tcPr>
            <w:tcW w:w="548" w:type="pct"/>
            <w:vMerge w:val="restart"/>
            <w:shd w:val="clear"/>
            <w:vAlign w:val="center"/>
          </w:tcPr>
          <w:p w14:paraId="15FE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食品相关产品</w:t>
            </w:r>
          </w:p>
        </w:tc>
        <w:tc>
          <w:tcPr>
            <w:tcW w:w="1593" w:type="pct"/>
            <w:shd w:val="clear"/>
            <w:vAlign w:val="center"/>
          </w:tcPr>
          <w:p w14:paraId="69040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感官要求、总迁移量、高锰酸钾消耗量、重金属（以Pb计）、脱色试验</w:t>
            </w:r>
          </w:p>
        </w:tc>
        <w:tc>
          <w:tcPr>
            <w:tcW w:w="1406" w:type="pct"/>
            <w:shd w:val="clear"/>
            <w:vAlign w:val="center"/>
          </w:tcPr>
          <w:p w14:paraId="2F5BE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4806.7-2023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食品接触用塑料材料及制品》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4E1D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4C5B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12" w:type="pct"/>
            <w:vMerge w:val="restart"/>
            <w:shd w:val="clear"/>
            <w:vAlign w:val="center"/>
          </w:tcPr>
          <w:p w14:paraId="0673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待定</w:t>
            </w:r>
          </w:p>
        </w:tc>
      </w:tr>
      <w:tr w14:paraId="6F34F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3E521C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D6CAE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1AC45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AA39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外观、瓶口密封性能、跌落性能、感官要求、高锰酸钾消耗量、重金属（以Pb计）</w:t>
            </w:r>
          </w:p>
        </w:tc>
        <w:tc>
          <w:tcPr>
            <w:tcW w:w="1406" w:type="pct"/>
            <w:shd w:val="clear"/>
            <w:vAlign w:val="center"/>
          </w:tcPr>
          <w:p w14:paraId="70A6F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41167-2021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《聚对苯二甲酸乙二醇酯（PET）饮品瓶通用技术要求》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4806.7-2023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食品接触用塑料材料及制品》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74EFA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F1918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19B8B3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4B1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A580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16C8ED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582DCE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1774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异嗅、外观质量、厚度及偏差、提吊试验、跌落性能、漏水性、高锰酸钾消耗量、重金属</w:t>
            </w:r>
          </w:p>
        </w:tc>
        <w:tc>
          <w:tcPr>
            <w:tcW w:w="1406" w:type="pct"/>
            <w:shd w:val="clear"/>
            <w:vAlign w:val="center"/>
          </w:tcPr>
          <w:p w14:paraId="5F7BB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BB/T 0039-2013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《商品零售包装袋》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4806.7-2023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食品接触用塑料材料及制品》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90A1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428B00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44439F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5EE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2E20D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521C16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A8E7A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31E3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外观质量、邵氏硬度、跌落性能、感官要求、高锰酸钾消耗量、重金属</w:t>
            </w:r>
          </w:p>
        </w:tc>
        <w:tc>
          <w:tcPr>
            <w:tcW w:w="1406" w:type="pct"/>
            <w:shd w:val="clear"/>
            <w:vAlign w:val="center"/>
          </w:tcPr>
          <w:p w14:paraId="3039D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QB/T 1870-2015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《塑料菜板》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4806.7-2023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食品接触用塑料材料及制品》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897B2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75D354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1A98E1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B7E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D0EE6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DFE71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20A7DC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47AAB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异嗅、外观、结构、负重性能、跌落性能、耐温性能、漏水性</w:t>
            </w:r>
          </w:p>
        </w:tc>
        <w:tc>
          <w:tcPr>
            <w:tcW w:w="1406" w:type="pct"/>
            <w:shd w:val="clear"/>
            <w:vAlign w:val="center"/>
          </w:tcPr>
          <w:p w14:paraId="298F9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18006.1-2009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《塑料一次性餐饮具通用技术要求》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38D368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767990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417C88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112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0BB86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6F978D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574A5C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68A62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外观、结构、容积偏差、负重性能、跌落性能、盖体对折性能、弯折性能、耐热性能、漏水性</w:t>
            </w:r>
          </w:p>
        </w:tc>
        <w:tc>
          <w:tcPr>
            <w:tcW w:w="1406" w:type="pct"/>
            <w:shd w:val="clear"/>
            <w:vAlign w:val="center"/>
          </w:tcPr>
          <w:p w14:paraId="2373C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18006.1-2025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《塑料一次性餐饮具通用技术要求》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6E33E1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24AD5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4E4DA7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BAE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626DC1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6C3BF0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4F9E8A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6109B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宽度偏差、厚度偏差、拉伸强度、断裂标称应变、高锰酸钾消耗量、重金属</w:t>
            </w:r>
          </w:p>
        </w:tc>
        <w:tc>
          <w:tcPr>
            <w:tcW w:w="1406" w:type="pct"/>
            <w:shd w:val="clear"/>
            <w:vAlign w:val="center"/>
          </w:tcPr>
          <w:p w14:paraId="465C3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4456-2008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《包装用聚乙烯吹塑薄膜》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4806.7-2023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食品接触用塑料材料及制品》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7BDE3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C17D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1C027B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708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3A0252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089B2B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47390C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774F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厚度偏差、拉伸强度、拉伸标称应变、雾度、摩擦系数、感官要求、高锰酸钾消耗量、重金属（以Pb计）</w:t>
            </w:r>
          </w:p>
        </w:tc>
        <w:tc>
          <w:tcPr>
            <w:tcW w:w="1406" w:type="pct"/>
            <w:shd w:val="clear"/>
            <w:vAlign w:val="center"/>
          </w:tcPr>
          <w:p w14:paraId="60138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20218-2021《双向拉伸聚酰胺(尼龙)薄膜》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4806.7-2023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食品接触用塑料材料及制品》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48414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486A5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5A53D1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393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4FD14B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6DE1D6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54F7C4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69947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感官要求、总迁移量、高锰酸钾消耗量、脱色试验、重金属</w:t>
            </w:r>
          </w:p>
        </w:tc>
        <w:tc>
          <w:tcPr>
            <w:tcW w:w="1406" w:type="pct"/>
            <w:shd w:val="clear"/>
            <w:vAlign w:val="center"/>
          </w:tcPr>
          <w:p w14:paraId="31E64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4806.13-2023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食品接触用复合材料及制品》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FBD2E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2E529A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56C9F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4FC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60BDB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019837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69C2B3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34693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膜及袋宽度偏差、膜及袋厚度偏差、拉断力、断裂伸长率、直角撕裂力、感官要求、高锰酸钾消耗量、重金属（以Pb计）</w:t>
            </w:r>
          </w:p>
        </w:tc>
        <w:tc>
          <w:tcPr>
            <w:tcW w:w="1406" w:type="pct"/>
            <w:shd w:val="clear"/>
            <w:vAlign w:val="center"/>
          </w:tcPr>
          <w:p w14:paraId="0FC71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QB/T 1871-1993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《双向拉伸尼龙(BOPA)/低密度聚乙烯(LDPE)复合膜、袋》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4806.13-2023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食品接触用复合材料及制品》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4806.7-2023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食品接触用塑料材料及制品》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6C2A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1B147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7F596B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90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1DDCF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632FE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0A7344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9128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拉断力、断裂标称应变、直角撕裂力、袋的跌落性能、感官要求、高锰酸钾消耗量、重金属（以Pb计）</w:t>
            </w:r>
          </w:p>
        </w:tc>
        <w:tc>
          <w:tcPr>
            <w:tcW w:w="1406" w:type="pct"/>
            <w:shd w:val="clear"/>
            <w:vAlign w:val="center"/>
          </w:tcPr>
          <w:p w14:paraId="009FA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10004-2008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《包装用塑料复合膜、袋 干法复合、挤出复合》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4806.13-2023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食品接触用复合材料及制品》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4806.7-2023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食品接触用塑料材料及制品》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2446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C3C8A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6D0241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65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3F9206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5F15F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17CBD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3A605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拉伸强度、热合强度、摩擦系数、袋的跌落性能、感官要求、高锰酸钾消耗量、重金属</w:t>
            </w:r>
          </w:p>
        </w:tc>
        <w:tc>
          <w:tcPr>
            <w:tcW w:w="1406" w:type="pct"/>
            <w:shd w:val="clear"/>
            <w:vAlign w:val="center"/>
          </w:tcPr>
          <w:p w14:paraId="2B9CE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28118-2011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《食品包装用塑料与铝箔复合膜、袋》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4806.13-2023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食品接触用复合材料及制品》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4CA295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F218A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695370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E30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20817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7D4A6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B112B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2F20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大肠菌群、沙门氏菌、志贺氏菌、金黄色葡萄球菌、溶血性链球菌</w:t>
            </w:r>
          </w:p>
        </w:tc>
        <w:tc>
          <w:tcPr>
            <w:tcW w:w="1406" w:type="pct"/>
            <w:shd w:val="clear"/>
            <w:vAlign w:val="center"/>
          </w:tcPr>
          <w:p w14:paraId="5A483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19790.2-2005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《一次性筷子　第2部分：竹筷》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438CE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5AA4A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24A065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D13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F00CD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697E0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3E13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DCD1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感官要求、总迁移量、二氧化硫、大肠菌群、沙门氏菌</w:t>
            </w:r>
          </w:p>
        </w:tc>
        <w:tc>
          <w:tcPr>
            <w:tcW w:w="1406" w:type="pct"/>
            <w:shd w:val="clear"/>
            <w:vAlign w:val="center"/>
          </w:tcPr>
          <w:p w14:paraId="42823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4806.12-2022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食品接触用竹木材料及制品》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AEDE5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6187F7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2E8EB9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245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643F5E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2C2C9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1E7455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38887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感官要求、铅、镉</w:t>
            </w:r>
          </w:p>
        </w:tc>
        <w:tc>
          <w:tcPr>
            <w:tcW w:w="1406" w:type="pct"/>
            <w:shd w:val="clear"/>
            <w:vAlign w:val="center"/>
          </w:tcPr>
          <w:p w14:paraId="285B4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4806.5-2016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玻璃制品》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E04E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17A33D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19EEA2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298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19721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7AFCEF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23053B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42AD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感官要求、砷（As）、镉（Cd）、铅（Pb）、锑（Sb）</w:t>
            </w:r>
          </w:p>
        </w:tc>
        <w:tc>
          <w:tcPr>
            <w:tcW w:w="1406" w:type="pct"/>
            <w:shd w:val="clear"/>
            <w:vAlign w:val="center"/>
          </w:tcPr>
          <w:p w14:paraId="35289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4806.9-2023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食品接触用金属材料及制品》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42E15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DDE7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1E6FAD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81B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0234A1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2CDA88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04FB3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8E2E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感官要求、荧光性物质、重金属、甲醛</w:t>
            </w:r>
          </w:p>
        </w:tc>
        <w:tc>
          <w:tcPr>
            <w:tcW w:w="1406" w:type="pct"/>
            <w:shd w:val="clear"/>
            <w:vAlign w:val="center"/>
          </w:tcPr>
          <w:p w14:paraId="0C128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4806.8-2022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食品接触用纸和纸板材料及制品》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70B67B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FCFFB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35CDB9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A27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98162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5E1904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47FE7A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FA12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感官指标、容量偏差、渗漏性能、杯身挺度、重金属、荧光性物质、感官要求</w:t>
            </w:r>
          </w:p>
        </w:tc>
        <w:tc>
          <w:tcPr>
            <w:tcW w:w="1406" w:type="pct"/>
            <w:shd w:val="clear"/>
            <w:vAlign w:val="center"/>
          </w:tcPr>
          <w:p w14:paraId="35B65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27590-2022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《纸杯》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 GB 4806.8-2022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食品接触用纸和纸板材料及制品》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4A8C4C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6E7CCF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499CBA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D25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0C229A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682BE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02D4C2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519D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外观、容量偏差、渗漏性能、感官要求、荧光性物质、重金属</w:t>
            </w:r>
          </w:p>
        </w:tc>
        <w:tc>
          <w:tcPr>
            <w:tcW w:w="1406" w:type="pct"/>
            <w:shd w:val="clear"/>
            <w:vAlign w:val="center"/>
          </w:tcPr>
          <w:p w14:paraId="6B1F1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27591-2011《纸碗》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（只适用于生产日期在2025年12月1日之前的产品）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4806.8-2022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食品接触用纸和纸板材料及制品》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51035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247BC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68F7DE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530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7DB8A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37B33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6861F9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8CFA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外观质量、容量偏差、漏水性、耐温性能、感官要求、荧光性物质、重金属</w:t>
            </w:r>
          </w:p>
        </w:tc>
        <w:tc>
          <w:tcPr>
            <w:tcW w:w="1406" w:type="pct"/>
            <w:shd w:val="clear"/>
            <w:vAlign w:val="center"/>
          </w:tcPr>
          <w:p w14:paraId="04011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27591-2025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《纸餐具》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4806.8-2022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《食品安全国家标准 食品接触用纸和纸板材料及制品》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4868FB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3ABD54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E6FA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6B4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75CE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48" w:type="pct"/>
            <w:vMerge w:val="restart"/>
            <w:shd w:val="clear"/>
            <w:vAlign w:val="center"/>
          </w:tcPr>
          <w:p w14:paraId="4F399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服装鞋帽及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家用纺织品</w:t>
            </w:r>
          </w:p>
        </w:tc>
        <w:tc>
          <w:tcPr>
            <w:tcW w:w="548" w:type="pct"/>
            <w:vMerge w:val="restart"/>
            <w:shd w:val="clear"/>
            <w:vAlign w:val="center"/>
          </w:tcPr>
          <w:p w14:paraId="4930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服装鞋帽</w:t>
            </w:r>
          </w:p>
        </w:tc>
        <w:tc>
          <w:tcPr>
            <w:tcW w:w="1593" w:type="pct"/>
            <w:shd w:val="clear"/>
            <w:vAlign w:val="center"/>
          </w:tcPr>
          <w:p w14:paraId="504E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纤维含量、甲醛含量、pH值、耐摩擦色牢度、耐水色牢度、耐皂洗色牢度、耐汗渍色牢度</w:t>
            </w:r>
          </w:p>
        </w:tc>
        <w:tc>
          <w:tcPr>
            <w:tcW w:w="1406" w:type="pct"/>
            <w:shd w:val="clear"/>
            <w:vAlign w:val="center"/>
          </w:tcPr>
          <w:p w14:paraId="3E68C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FZ/T 73020-2019《针织休闲服装》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22849-2024《针织T恤衫》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22853-2019《针织运动服》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FZ/T 73029-2019《针织裤》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2660-2017《衬衫》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2666-2017《西裤》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2664-2017《男西服、大衣》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2665-2017《女西服、大衣》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FZ/T 81006-2017《 牛仔服装》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FZ/T 81004-2022《连衣裙、裙套》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FZ/T 81007-2022《单、夹服装》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FZ/T 81008-2021《茄克衫》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FZ/T 81010-2018《风衣》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18401-2010《国家纺织产品基本安全技术规范》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29862-2013《纺织品 纤维含量的标识》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31900-2015《机织儿童服装》、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FZ/T 73025-2019《婴幼儿针织服饰》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39508-2020《针织婴幼儿及儿童服装》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31701-2015《婴幼儿及儿童纺织产品安全技术规范》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标准不同，检验项目不同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3529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097BE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2" w:type="pct"/>
            <w:vMerge w:val="restart"/>
            <w:shd w:val="clear"/>
            <w:vAlign w:val="center"/>
          </w:tcPr>
          <w:p w14:paraId="37C5C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待定</w:t>
            </w:r>
          </w:p>
        </w:tc>
      </w:tr>
      <w:tr w14:paraId="7A223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CF39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1590EF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E712D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40FA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帮底剥离强度、成鞋耐折性能、外底耐磨性能、外底与外中底粘合强度、衬里和内垫耐摩擦色牢度、游离或可部分水解的甲醛含量</w:t>
            </w:r>
          </w:p>
        </w:tc>
        <w:tc>
          <w:tcPr>
            <w:tcW w:w="1406" w:type="pct"/>
            <w:shd w:val="clear"/>
            <w:vAlign w:val="center"/>
          </w:tcPr>
          <w:p w14:paraId="36173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15107-2013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《旅游鞋》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495ADF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314251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85337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1A2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3223B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58E035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A9597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C366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成鞋耐折性能、外底耐磨性能、衬里和内垫摩擦色牢度、帮底剥离强度、成型底鞋跟硬度、游离或可部分水解的甲醛含量</w:t>
            </w:r>
          </w:p>
        </w:tc>
        <w:tc>
          <w:tcPr>
            <w:tcW w:w="1406" w:type="pct"/>
            <w:shd w:val="clear"/>
            <w:vAlign w:val="center"/>
          </w:tcPr>
          <w:p w14:paraId="3EE33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QB/T 4329-2012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《布鞋》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E645F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2F4A4A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4FAF44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BE4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20CE3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EF2A3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44D09A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FAC4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剥离强度、耐折性能、外底耐磨性能、外底与外中底粘合强度、衬里和内垫摩擦色牢度</w:t>
            </w:r>
          </w:p>
        </w:tc>
        <w:tc>
          <w:tcPr>
            <w:tcW w:w="1406" w:type="pct"/>
            <w:shd w:val="clear"/>
            <w:vAlign w:val="center"/>
          </w:tcPr>
          <w:p w14:paraId="65372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QB/T 2955-2017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《休闲鞋》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6D4E1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731B9F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E4AF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6E1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6B088D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0EF15C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479AEE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6947D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耐折性能、外底耐磨性能、帮底剥离强度、帮带拉出强度、成型底鞋跟硬度、衬里和内垫耐摩擦色牢度</w:t>
            </w:r>
          </w:p>
        </w:tc>
        <w:tc>
          <w:tcPr>
            <w:tcW w:w="1406" w:type="pct"/>
            <w:shd w:val="clear"/>
            <w:vAlign w:val="center"/>
          </w:tcPr>
          <w:p w14:paraId="26E92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22756-2017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《皮凉鞋》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4443F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7BD5DB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1D4C25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AD5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1DE93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264843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ACB77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475C2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帮底剥离强度、成鞋耐折性能、外底耐磨性能、成型底鞋跟硬度、鞋帮拉出强度、衬里和内垫材料的耐摩擦色牢度</w:t>
            </w:r>
          </w:p>
        </w:tc>
        <w:tc>
          <w:tcPr>
            <w:tcW w:w="1406" w:type="pct"/>
            <w:shd w:val="clear"/>
            <w:vAlign w:val="center"/>
          </w:tcPr>
          <w:p w14:paraId="55B97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QB/T 1002-2015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《皮鞋》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FCC51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76F6E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7661A0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0E3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645CB0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36983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2FBA7A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4DB03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帮底剥离强度或底墙与帮面剥离强度、成鞋耐折性能、外底耐磨性能、衬里和内垫耐摩擦色牢度、外底硬度、钉尖、可触及的锐利边缘和锐利尖端、鞋内断针检测、可拆卸的附件</w:t>
            </w:r>
          </w:p>
        </w:tc>
        <w:tc>
          <w:tcPr>
            <w:tcW w:w="1406" w:type="pct"/>
            <w:shd w:val="clear"/>
            <w:vAlign w:val="center"/>
          </w:tcPr>
          <w:p w14:paraId="4F5B4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QB/T 4331-2021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《儿童旅游鞋》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30585-2014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《儿童鞋安全技术规范》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30585-2024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《童鞋安全技术规范》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（标准不同，检验项目不同）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34E64D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743A9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24104B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39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65719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27BE52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B42D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554C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耐折性能、耐磨性能、剥离强度、外底硬度、鞋帮拉出强度、衬里和内垫摩擦色牢度</w:t>
            </w:r>
          </w:p>
        </w:tc>
        <w:tc>
          <w:tcPr>
            <w:tcW w:w="1406" w:type="pct"/>
            <w:shd w:val="clear"/>
            <w:vAlign w:val="center"/>
          </w:tcPr>
          <w:p w14:paraId="40EC6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QB/T 2880-2024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《儿童皮鞋》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327304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6BCE2C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6DB30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5DE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8D17D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30D5F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63C22B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E372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钉尖、可触及的锐利边缘和锐利尖端、鞋内断针、可拆卸的附件、小附件抗拉强力、甲醛</w:t>
            </w:r>
          </w:p>
        </w:tc>
        <w:tc>
          <w:tcPr>
            <w:tcW w:w="1406" w:type="pct"/>
            <w:shd w:val="clear"/>
            <w:vAlign w:val="center"/>
          </w:tcPr>
          <w:p w14:paraId="1D22C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30585-2014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《儿童鞋安全技术规范》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30585-2024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《童鞋安全技术规范》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（标准不同，检验项目不同）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78F42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14749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36FD30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85E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374588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022AA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C0C88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48035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耐折性能、耐磨性能、帮底剥离强度、外底硬度、帮带拉出强度、衬里和内垫耐摩擦色牢度、钉尖、可触及的锐利边缘和锐利尖端</w:t>
            </w:r>
          </w:p>
        </w:tc>
        <w:tc>
          <w:tcPr>
            <w:tcW w:w="1406" w:type="pct"/>
            <w:shd w:val="clear"/>
            <w:vAlign w:val="center"/>
          </w:tcPr>
          <w:p w14:paraId="703E9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QB/T 4546-2021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《儿童皮凉鞋》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30585-2014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《儿童鞋安全技术规范》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30585-2024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《童鞋安全技术规范》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（标准不同，检验项目不同）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65DFC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429F60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2837EE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849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409637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8E077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8E8D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2062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纤维含量、甲醛含量、pH值、耐水色牢度、耐汗渍色牢度、耐皂洗色牢度、耐干摩擦色牢度、耐湿摩擦色牢度</w:t>
            </w:r>
          </w:p>
        </w:tc>
        <w:tc>
          <w:tcPr>
            <w:tcW w:w="1406" w:type="pct"/>
            <w:shd w:val="clear"/>
            <w:vAlign w:val="center"/>
          </w:tcPr>
          <w:p w14:paraId="7F40C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FZ/T 73002-2016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《针织帽》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18401-2010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《国家纺织产品基本安全技术规范》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495F5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2B8DCA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3AA32B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62B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43709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5C01A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9C769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36396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纤维含量、甲醛含量、pH值、耐水色牢度、耐汗渍色牢度、耐皂洗色牢度、耐湿摩擦色牢度、耐干摩擦色牢度</w:t>
            </w:r>
          </w:p>
        </w:tc>
        <w:tc>
          <w:tcPr>
            <w:tcW w:w="1406" w:type="pct"/>
            <w:shd w:val="clear"/>
            <w:vAlign w:val="center"/>
          </w:tcPr>
          <w:p w14:paraId="70DD8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FZ/T 73050-2014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《针织泳帽》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18401-2010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《国家纺织产品基本安全技术规范》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353EB2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45F74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69862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CEC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shd w:val="clear"/>
            <w:vAlign w:val="center"/>
          </w:tcPr>
          <w:p w14:paraId="3543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1EEF48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shd w:val="clear"/>
            <w:vAlign w:val="center"/>
          </w:tcPr>
          <w:p w14:paraId="595B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家用纺织品</w:t>
            </w:r>
          </w:p>
        </w:tc>
        <w:tc>
          <w:tcPr>
            <w:tcW w:w="1593" w:type="pct"/>
            <w:shd w:val="clear"/>
            <w:vAlign w:val="center"/>
          </w:tcPr>
          <w:p w14:paraId="62C1B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纤维含量、甲醛含量、pH值、耐水色牢度、耐皂洗色牢度、耐酸汗渍色牢度、耐碱汗渍色牢度、耐摩擦色牢度</w:t>
            </w:r>
          </w:p>
        </w:tc>
        <w:tc>
          <w:tcPr>
            <w:tcW w:w="1406" w:type="pct"/>
            <w:shd w:val="clear"/>
            <w:vAlign w:val="center"/>
          </w:tcPr>
          <w:p w14:paraId="55E1D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22796-2021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《床上用品》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18401-2010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《国家纺织产品基本安全技术规范》</w:t>
            </w:r>
          </w:p>
        </w:tc>
        <w:tc>
          <w:tcPr>
            <w:tcW w:w="335" w:type="pct"/>
            <w:shd w:val="clear"/>
            <w:vAlign w:val="center"/>
          </w:tcPr>
          <w:p w14:paraId="6D66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shd w:val="clear"/>
            <w:vAlign w:val="center"/>
          </w:tcPr>
          <w:p w14:paraId="76D1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423B7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C98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shd w:val="clear"/>
            <w:vAlign w:val="center"/>
          </w:tcPr>
          <w:p w14:paraId="0EA2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48" w:type="pct"/>
            <w:vMerge w:val="restart"/>
            <w:shd w:val="clear"/>
            <w:vAlign w:val="center"/>
          </w:tcPr>
          <w:p w14:paraId="07A8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燃气和燃气器具及配件产品</w:t>
            </w:r>
          </w:p>
        </w:tc>
        <w:tc>
          <w:tcPr>
            <w:tcW w:w="548" w:type="pct"/>
            <w:shd w:val="clear"/>
            <w:vAlign w:val="center"/>
          </w:tcPr>
          <w:p w14:paraId="3401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液化石油气</w:t>
            </w:r>
          </w:p>
        </w:tc>
        <w:tc>
          <w:tcPr>
            <w:tcW w:w="1593" w:type="pct"/>
            <w:shd w:val="clear"/>
            <w:vAlign w:val="center"/>
          </w:tcPr>
          <w:p w14:paraId="71AE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蒸气压、组分、残留物、铜片腐蚀、总硫含量</w:t>
            </w:r>
          </w:p>
        </w:tc>
        <w:tc>
          <w:tcPr>
            <w:tcW w:w="1406" w:type="pct"/>
            <w:shd w:val="clear"/>
            <w:vAlign w:val="center"/>
          </w:tcPr>
          <w:p w14:paraId="2E79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11174-2011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《液化石油气》</w:t>
            </w:r>
          </w:p>
        </w:tc>
        <w:tc>
          <w:tcPr>
            <w:tcW w:w="335" w:type="pct"/>
            <w:shd w:val="clear"/>
            <w:vAlign w:val="center"/>
          </w:tcPr>
          <w:p w14:paraId="673C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shd w:val="clear"/>
            <w:vAlign w:val="center"/>
          </w:tcPr>
          <w:p w14:paraId="5567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2" w:type="pct"/>
            <w:vMerge w:val="restart"/>
            <w:shd w:val="clear"/>
            <w:vAlign w:val="center"/>
          </w:tcPr>
          <w:p w14:paraId="36240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待定</w:t>
            </w:r>
          </w:p>
        </w:tc>
      </w:tr>
      <w:tr w14:paraId="1B405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shd w:val="clear"/>
            <w:vAlign w:val="center"/>
          </w:tcPr>
          <w:p w14:paraId="6FF66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74AA0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17A9D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家用、商用燃气灶</w:t>
            </w:r>
          </w:p>
        </w:tc>
        <w:tc>
          <w:tcPr>
            <w:tcW w:w="1593" w:type="pct"/>
            <w:shd w:val="clear"/>
            <w:vAlign w:val="center"/>
          </w:tcPr>
          <w:p w14:paraId="129B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气密性、热负荷、火焰传递、离焰、熄火、回火、干烟气中CO浓度（室内型）、耐热冲击、耐重力冲击、熄火保护装置、电点火装置、结构-结构的一般要求、结构-燃气导管、标志</w:t>
            </w:r>
          </w:p>
        </w:tc>
        <w:tc>
          <w:tcPr>
            <w:tcW w:w="1406" w:type="pct"/>
            <w:shd w:val="clear"/>
            <w:vAlign w:val="center"/>
          </w:tcPr>
          <w:p w14:paraId="134EB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16410-2020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《家用燃气灶具》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61D7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61134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526D74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E6B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232" w:type="pct"/>
            <w:shd w:val="clear"/>
            <w:vAlign w:val="center"/>
          </w:tcPr>
          <w:p w14:paraId="1C725A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6F337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4D657E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9713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外观、燃气系统密封性、点火性能、燃烧工况-火焰传递、燃烧工况-火焰状态、燃烧工况-主燃烧器火焰稳定性、电气性能-接地措施、电气性能-内部布线、电气性能-电源连接和外部软线</w:t>
            </w:r>
          </w:p>
        </w:tc>
        <w:tc>
          <w:tcPr>
            <w:tcW w:w="1406" w:type="pct"/>
            <w:shd w:val="clear"/>
            <w:vAlign w:val="center"/>
          </w:tcPr>
          <w:p w14:paraId="24AF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35848-2024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《商用燃气燃烧器具》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3EA6CB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1667CA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3188B6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FB5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2DA8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351D58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5C99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燃气用具连接用软管</w:t>
            </w:r>
          </w:p>
        </w:tc>
        <w:tc>
          <w:tcPr>
            <w:tcW w:w="1593" w:type="pct"/>
            <w:shd w:val="clear"/>
            <w:vAlign w:val="center"/>
          </w:tcPr>
          <w:p w14:paraId="218B9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结构与尺寸、耐压性、气密性、耐燃烧性、耐热性</w:t>
            </w:r>
          </w:p>
        </w:tc>
        <w:tc>
          <w:tcPr>
            <w:tcW w:w="1406" w:type="pct"/>
            <w:shd w:val="clear"/>
            <w:vAlign w:val="center"/>
          </w:tcPr>
          <w:p w14:paraId="07D33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44023-2024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《燃气用具连接内用橡胶复合软管》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3873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082C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2E517A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683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4FD2E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27C9B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29F3C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D6C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包覆管气密性、包覆管耐压性、包覆管柔软性、被覆层阻燃性、接头耐安装强度</w:t>
            </w:r>
          </w:p>
        </w:tc>
        <w:tc>
          <w:tcPr>
            <w:tcW w:w="1406" w:type="pct"/>
            <w:shd w:val="clear"/>
            <w:vAlign w:val="center"/>
          </w:tcPr>
          <w:p w14:paraId="663B5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44017-2024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《燃气用具连接用金属包覆软管》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1683E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3B78F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7B5A2A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7E4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C73EC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56A5D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4D1711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6E84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波纹软管气密性、波纹软管耐压性、波纹软管柔软性、被覆层阻燃性、接头耐安装强度</w:t>
            </w:r>
          </w:p>
        </w:tc>
        <w:tc>
          <w:tcPr>
            <w:tcW w:w="1406" w:type="pct"/>
            <w:shd w:val="clear"/>
            <w:vAlign w:val="center"/>
          </w:tcPr>
          <w:p w14:paraId="38982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41317-2024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《燃气用具连接用不锈钢波纹软管》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25B7E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4663E0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4F79E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2B5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5162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26B48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4254E0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8BB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软管耐冲击性、软管气密性、软管耐压性、软管阻燃性、管件气密性、管件耐压性</w:t>
            </w:r>
          </w:p>
        </w:tc>
        <w:tc>
          <w:tcPr>
            <w:tcW w:w="1406" w:type="pct"/>
            <w:shd w:val="clear"/>
            <w:vAlign w:val="center"/>
          </w:tcPr>
          <w:p w14:paraId="466CB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26002-2010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《燃气输送用不锈钢波纹软管及管件》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（适用于生产日期在2025年10月1日之前的）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F7D5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7E58B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71B852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453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3304C1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5EBEC0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62F2E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F11C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软管耐冲击性、软管气密性、软管耐压性、软管被覆层阻燃性、管件气密性、管件耐压性</w:t>
            </w:r>
          </w:p>
        </w:tc>
        <w:tc>
          <w:tcPr>
            <w:tcW w:w="1406" w:type="pct"/>
            <w:shd w:val="clear"/>
            <w:vAlign w:val="center"/>
          </w:tcPr>
          <w:p w14:paraId="7EDB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26002-2025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《燃气输送用不锈钢波纹软管及管件》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（适用于生产日期在2025年10月1日之后的）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DAF9B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7900B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7F5D0D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4B4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shd w:val="clear"/>
            <w:vAlign w:val="center"/>
          </w:tcPr>
          <w:p w14:paraId="1FE7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043472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shd w:val="clear"/>
            <w:vAlign w:val="center"/>
          </w:tcPr>
          <w:p w14:paraId="4215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家用可燃气体探测器</w:t>
            </w:r>
          </w:p>
        </w:tc>
        <w:tc>
          <w:tcPr>
            <w:tcW w:w="1593" w:type="pct"/>
            <w:shd w:val="clear"/>
            <w:vAlign w:val="center"/>
          </w:tcPr>
          <w:p w14:paraId="0CB5D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外观检查、报警动作值试验、方位试验、报警重复性试验、高温（运行）试验、低温（运行）试验</w:t>
            </w:r>
          </w:p>
        </w:tc>
        <w:tc>
          <w:tcPr>
            <w:tcW w:w="1406" w:type="pct"/>
            <w:shd w:val="clear"/>
            <w:vAlign w:val="center"/>
          </w:tcPr>
          <w:p w14:paraId="70AD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15322.2-2019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《可燃气体探测器 第2部分：家用可燃气体探测器》</w:t>
            </w:r>
          </w:p>
        </w:tc>
        <w:tc>
          <w:tcPr>
            <w:tcW w:w="335" w:type="pct"/>
            <w:shd w:val="clear"/>
            <w:vAlign w:val="center"/>
          </w:tcPr>
          <w:p w14:paraId="551D1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shd w:val="clear"/>
            <w:vAlign w:val="center"/>
          </w:tcPr>
          <w:p w14:paraId="4897B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5318F2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48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shd w:val="clear"/>
            <w:vAlign w:val="center"/>
          </w:tcPr>
          <w:p w14:paraId="0794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7A0D4E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shd w:val="clear"/>
            <w:vAlign w:val="center"/>
          </w:tcPr>
          <w:p w14:paraId="43EB1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燃气紧急切断阀</w:t>
            </w:r>
          </w:p>
        </w:tc>
        <w:tc>
          <w:tcPr>
            <w:tcW w:w="1593" w:type="pct"/>
            <w:shd w:val="clear"/>
            <w:vAlign w:val="center"/>
          </w:tcPr>
          <w:p w14:paraId="22A8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结构、外观、承压件强度、外部气密性、内部气密性、紧急切断性能</w:t>
            </w:r>
          </w:p>
        </w:tc>
        <w:tc>
          <w:tcPr>
            <w:tcW w:w="1406" w:type="pct"/>
            <w:shd w:val="clear"/>
            <w:vAlign w:val="center"/>
          </w:tcPr>
          <w:p w14:paraId="73F6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44016-2024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《电磁式燃气紧急切断阀》</w:t>
            </w:r>
          </w:p>
        </w:tc>
        <w:tc>
          <w:tcPr>
            <w:tcW w:w="335" w:type="pct"/>
            <w:shd w:val="clear"/>
            <w:vAlign w:val="center"/>
          </w:tcPr>
          <w:p w14:paraId="08B3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shd w:val="clear"/>
            <w:vAlign w:val="center"/>
          </w:tcPr>
          <w:p w14:paraId="5286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7FAC5C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592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0E76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48" w:type="pct"/>
            <w:vMerge w:val="restart"/>
            <w:shd w:val="clear"/>
            <w:vAlign w:val="center"/>
          </w:tcPr>
          <w:p w14:paraId="5EDE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日用杂品</w:t>
            </w:r>
          </w:p>
        </w:tc>
        <w:tc>
          <w:tcPr>
            <w:tcW w:w="548" w:type="pct"/>
            <w:vMerge w:val="restart"/>
            <w:shd w:val="clear"/>
            <w:vAlign w:val="center"/>
          </w:tcPr>
          <w:p w14:paraId="0410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箱包</w:t>
            </w:r>
          </w:p>
        </w:tc>
        <w:tc>
          <w:tcPr>
            <w:tcW w:w="1593" w:type="pct"/>
            <w:shd w:val="clear"/>
            <w:vAlign w:val="center"/>
          </w:tcPr>
          <w:p w14:paraId="6F2B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振荡冲击性能、包锁耐用性能、扣件耐用性能、拉链耐用度、缝合强度、摩擦色牢度</w:t>
            </w:r>
          </w:p>
        </w:tc>
        <w:tc>
          <w:tcPr>
            <w:tcW w:w="1406" w:type="pct"/>
            <w:shd w:val="clear"/>
            <w:vAlign w:val="center"/>
          </w:tcPr>
          <w:p w14:paraId="2D4C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QB/T 1333-2018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《背提包》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507A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3240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12" w:type="pct"/>
            <w:vMerge w:val="restart"/>
            <w:shd w:val="clear"/>
            <w:vAlign w:val="center"/>
          </w:tcPr>
          <w:p w14:paraId="0DFF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待定</w:t>
            </w:r>
          </w:p>
        </w:tc>
      </w:tr>
      <w:tr w14:paraId="54EAC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61932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505F16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D1A5F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7A8B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行走性能、振荡冲击性能、跌落性能、硬箱箱体耐静压性能、塑料硬箱箱面耐落球冲击性能、缝合强度、旅行包面料摩擦色牢度</w:t>
            </w:r>
          </w:p>
        </w:tc>
        <w:tc>
          <w:tcPr>
            <w:tcW w:w="1406" w:type="pct"/>
            <w:shd w:val="clear"/>
            <w:vAlign w:val="center"/>
          </w:tcPr>
          <w:p w14:paraId="3530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QB/T 2155-2018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《旅行箱包》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89CE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3F030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49AA4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4ED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457F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142FE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08AB1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纸箱</w:t>
            </w:r>
          </w:p>
        </w:tc>
        <w:tc>
          <w:tcPr>
            <w:tcW w:w="1593" w:type="pct"/>
            <w:shd w:val="clear"/>
            <w:vAlign w:val="center"/>
          </w:tcPr>
          <w:p w14:paraId="03C4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边压强度、耐破强度、金属钉线、钉合、接合、粘合、箱面印刷图字、摇盖耐折、压痕线</w:t>
            </w:r>
          </w:p>
        </w:tc>
        <w:tc>
          <w:tcPr>
            <w:tcW w:w="1406" w:type="pct"/>
            <w:shd w:val="clear"/>
            <w:vAlign w:val="center"/>
          </w:tcPr>
          <w:p w14:paraId="04F75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6543-2008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《运输包装用单瓦楞纸箱和双瓦楞纸箱》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6544-2008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《瓦楞纸板》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（适用于生产日期在2025年12月1号之前的产品）</w:t>
            </w:r>
          </w:p>
        </w:tc>
        <w:tc>
          <w:tcPr>
            <w:tcW w:w="335" w:type="pct"/>
            <w:shd w:val="clear"/>
            <w:vAlign w:val="center"/>
          </w:tcPr>
          <w:p w14:paraId="7DF2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22" w:type="pct"/>
            <w:shd w:val="clear"/>
            <w:vAlign w:val="center"/>
          </w:tcPr>
          <w:p w14:paraId="4431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432E5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87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4A5E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5CBE78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613B14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0E2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外观、钉接、搭接舌宽度、摇盖耐折、边压强度、耐破强度、粘合强度</w:t>
            </w:r>
          </w:p>
        </w:tc>
        <w:tc>
          <w:tcPr>
            <w:tcW w:w="1406" w:type="pct"/>
            <w:shd w:val="clear"/>
            <w:vAlign w:val="center"/>
          </w:tcPr>
          <w:p w14:paraId="3965B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6543-2025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《运输包装用单瓦楞纸箱和双瓦楞纸箱》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（适用于生产日期在2025年12月1号及之后的产品）</w:t>
            </w:r>
          </w:p>
        </w:tc>
        <w:tc>
          <w:tcPr>
            <w:tcW w:w="335" w:type="pct"/>
            <w:shd w:val="clear"/>
            <w:vAlign w:val="center"/>
          </w:tcPr>
          <w:p w14:paraId="3226A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shd w:val="clear"/>
            <w:vAlign w:val="center"/>
          </w:tcPr>
          <w:p w14:paraId="3A5680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F645E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1B0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32" w:type="pct"/>
            <w:vMerge w:val="restart"/>
            <w:shd w:val="clear"/>
            <w:vAlign w:val="center"/>
          </w:tcPr>
          <w:p w14:paraId="5689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2FF925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48FA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塑料购物袋</w:t>
            </w:r>
          </w:p>
        </w:tc>
        <w:tc>
          <w:tcPr>
            <w:tcW w:w="1593" w:type="pct"/>
            <w:shd w:val="clear"/>
            <w:vAlign w:val="center"/>
          </w:tcPr>
          <w:p w14:paraId="3660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环保要求、厚度及偏差、异嗅、外观、提吊试验、跌落试验、漏水性、封合强度</w:t>
            </w:r>
          </w:p>
        </w:tc>
        <w:tc>
          <w:tcPr>
            <w:tcW w:w="1406" w:type="pct"/>
            <w:shd w:val="clear"/>
            <w:vAlign w:val="center"/>
          </w:tcPr>
          <w:p w14:paraId="1759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21661-2020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《塑料购物袋》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588F8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01A80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328391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74A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B184D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69E2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2D3D6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6FFE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结构、厚度偏差、宽度偏差、长度偏差、异嗅、外观、提吊试验、跌落试验、漏水性、封合强度</w:t>
            </w:r>
          </w:p>
        </w:tc>
        <w:tc>
          <w:tcPr>
            <w:tcW w:w="1406" w:type="pct"/>
            <w:shd w:val="clear"/>
            <w:vAlign w:val="center"/>
          </w:tcPr>
          <w:p w14:paraId="21E8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21661-2025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《塑料购物袋》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743193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FF41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CA56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93E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6499D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48" w:type="pct"/>
            <w:vMerge w:val="restart"/>
            <w:shd w:val="clear"/>
            <w:vAlign w:val="center"/>
          </w:tcPr>
          <w:p w14:paraId="2E8E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日用卫生用品</w:t>
            </w:r>
          </w:p>
        </w:tc>
        <w:tc>
          <w:tcPr>
            <w:tcW w:w="548" w:type="pct"/>
            <w:vMerge w:val="restart"/>
            <w:shd w:val="clear"/>
            <w:vAlign w:val="center"/>
          </w:tcPr>
          <w:p w14:paraId="536F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卫生纸</w:t>
            </w:r>
          </w:p>
        </w:tc>
        <w:tc>
          <w:tcPr>
            <w:tcW w:w="1593" w:type="pct"/>
            <w:shd w:val="clear"/>
            <w:vAlign w:val="center"/>
          </w:tcPr>
          <w:p w14:paraId="378C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球形耐破度、掉粉率、定量、D65亮度、抗张指数、柔软度、洞眼、尘埃度、横向吸液高度、可迁移性荧光物质</w:t>
            </w:r>
          </w:p>
        </w:tc>
        <w:tc>
          <w:tcPr>
            <w:tcW w:w="1406" w:type="pct"/>
            <w:shd w:val="clear"/>
            <w:vAlign w:val="center"/>
          </w:tcPr>
          <w:p w14:paraId="131A4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20810-2018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《卫生纸（含卫生纸原纸）》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0CC3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581C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12" w:type="pct"/>
            <w:vMerge w:val="restart"/>
            <w:shd w:val="clear"/>
            <w:vAlign w:val="center"/>
          </w:tcPr>
          <w:p w14:paraId="76D6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待定</w:t>
            </w:r>
          </w:p>
        </w:tc>
      </w:tr>
      <w:tr w14:paraId="07E20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3F31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00AFFE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12FAD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5872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定量、亮度、荧光性物质、横向吸液高度、抗张指数、纵向湿抗张强度、柔软度、洞眼、尘埃度</w:t>
            </w:r>
          </w:p>
        </w:tc>
        <w:tc>
          <w:tcPr>
            <w:tcW w:w="1406" w:type="pct"/>
            <w:shd w:val="clear"/>
            <w:vAlign w:val="center"/>
          </w:tcPr>
          <w:p w14:paraId="07B8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QB/T 4509-2013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《本色生活用纸》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（产品不同，检验项目不同）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3B61E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1BBFDD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F740C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F01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25F9E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3AE990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5636E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4AA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定量、D65亮度、洞眼、尘埃度、交货水分、灰分</w:t>
            </w:r>
          </w:p>
        </w:tc>
        <w:tc>
          <w:tcPr>
            <w:tcW w:w="1406" w:type="pct"/>
            <w:shd w:val="clear"/>
            <w:vAlign w:val="center"/>
          </w:tcPr>
          <w:p w14:paraId="23C8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24455-2022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《擦手纸》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FF7C5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4B43B6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254F17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042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8657C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74B310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7F58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45F5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定量、D65亮度、横向吸液高度、横向抗张强度、纵向湿抗张强度、柔软度、洞眼、尘埃度</w:t>
            </w:r>
          </w:p>
        </w:tc>
        <w:tc>
          <w:tcPr>
            <w:tcW w:w="1406" w:type="pct"/>
            <w:shd w:val="clear"/>
            <w:vAlign w:val="center"/>
          </w:tcPr>
          <w:p w14:paraId="2A1B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20808-2022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《纸巾》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B11C6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4D33F8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3DB03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024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6BAE8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48" w:type="pct"/>
            <w:vMerge w:val="restart"/>
            <w:shd w:val="clear"/>
            <w:vAlign w:val="center"/>
          </w:tcPr>
          <w:p w14:paraId="5755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工业生产资料</w:t>
            </w:r>
          </w:p>
        </w:tc>
        <w:tc>
          <w:tcPr>
            <w:tcW w:w="548" w:type="pct"/>
            <w:vMerge w:val="restart"/>
            <w:shd w:val="clear"/>
            <w:vAlign w:val="center"/>
          </w:tcPr>
          <w:p w14:paraId="30B6B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建筑防水卷材</w:t>
            </w:r>
          </w:p>
        </w:tc>
        <w:tc>
          <w:tcPr>
            <w:tcW w:w="1593" w:type="pct"/>
            <w:shd w:val="clear"/>
            <w:vAlign w:val="center"/>
          </w:tcPr>
          <w:p w14:paraId="2DBFE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耐热性、低温柔性、不透水性、拉力、延伸率、渗油性、接缝剥离强度</w:t>
            </w:r>
          </w:p>
        </w:tc>
        <w:tc>
          <w:tcPr>
            <w:tcW w:w="1406" w:type="pct"/>
            <w:shd w:val="clear"/>
            <w:vAlign w:val="center"/>
          </w:tcPr>
          <w:p w14:paraId="75255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18242-2008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《弹性体改性沥青防水卷材》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18242-2025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《弹性体/塑性体改性沥青防水卷材》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1835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6391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2" w:type="pct"/>
            <w:vMerge w:val="restart"/>
            <w:shd w:val="clear"/>
            <w:vAlign w:val="center"/>
          </w:tcPr>
          <w:p w14:paraId="5CD4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待定</w:t>
            </w:r>
          </w:p>
        </w:tc>
      </w:tr>
      <w:tr w14:paraId="7A48E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65BA42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37310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34951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9AA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拉伸性能、耐热性、低温柔性、卷材与卷材剥离强度、渗油性</w:t>
            </w:r>
          </w:p>
        </w:tc>
        <w:tc>
          <w:tcPr>
            <w:tcW w:w="1406" w:type="pct"/>
            <w:shd w:val="clear"/>
            <w:vAlign w:val="center"/>
          </w:tcPr>
          <w:p w14:paraId="34AE0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35467-2017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《湿铺防水卷材》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304DE6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1FA85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11E6DD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B77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319630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3BEEA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1BA39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63C22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拉伸性能、耐热性、低温弯折性、低温柔性、渗油性、不透水性</w:t>
            </w:r>
          </w:p>
        </w:tc>
        <w:tc>
          <w:tcPr>
            <w:tcW w:w="1406" w:type="pct"/>
            <w:shd w:val="clear"/>
            <w:vAlign w:val="center"/>
          </w:tcPr>
          <w:p w14:paraId="26A90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23457-2017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《预铺防水卷材》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23457-2025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《预铺防水卷材》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4CA4DC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1E05B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531C0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2B6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10FB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17E17F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892A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2C70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拉伸强度、拉断伸长率、撕裂强度、不透水性、低温弯折</w:t>
            </w:r>
          </w:p>
        </w:tc>
        <w:tc>
          <w:tcPr>
            <w:tcW w:w="1406" w:type="pct"/>
            <w:shd w:val="clear"/>
            <w:vAlign w:val="center"/>
          </w:tcPr>
          <w:p w14:paraId="06C3E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18173.1-2012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《高分子防水卷材料第1部分：片材》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9E5C4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17DFF2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5B6A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2B0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98F59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7A74CF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218278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4C93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拉伸性能（拉力）、拉伸性能（最大拉力时延伸率）、拉伸性能（拉伸时现象）、耐热性、低温柔性、不透水性、渗油性</w:t>
            </w:r>
          </w:p>
        </w:tc>
        <w:tc>
          <w:tcPr>
            <w:tcW w:w="1406" w:type="pct"/>
            <w:shd w:val="clear"/>
            <w:vAlign w:val="center"/>
          </w:tcPr>
          <w:p w14:paraId="2E3CE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23441-2009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《自粘聚合物改性沥青防水卷材》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3B255C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2259AC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42E877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8B9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8269C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5A822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0DA86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E325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耐热性、低温柔性、不透水性、拉力、延伸率</w:t>
            </w:r>
          </w:p>
        </w:tc>
        <w:tc>
          <w:tcPr>
            <w:tcW w:w="1406" w:type="pct"/>
            <w:shd w:val="clear"/>
            <w:vAlign w:val="center"/>
          </w:tcPr>
          <w:p w14:paraId="54924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18243-2008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《塑性体改性沥青防水卷材》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7A716F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908C1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167275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2F7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4D7CF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183BE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E476B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B565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最大拉力、拉伸强度、最大拉力时伸长率、断裂伸长率、热处理尺寸变化率、低温弯折性、不透水性、直角撕裂强度</w:t>
            </w:r>
          </w:p>
        </w:tc>
        <w:tc>
          <w:tcPr>
            <w:tcW w:w="1406" w:type="pct"/>
            <w:shd w:val="clear"/>
            <w:vAlign w:val="center"/>
          </w:tcPr>
          <w:p w14:paraId="3AE74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12952-2011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《聚氯乙烯（PVC）防水卷材》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92E51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368747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5EADCA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A8A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70CD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7C725E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4FA8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铝材</w:t>
            </w:r>
          </w:p>
        </w:tc>
        <w:tc>
          <w:tcPr>
            <w:tcW w:w="1593" w:type="pct"/>
            <w:shd w:val="clear"/>
            <w:vAlign w:val="center"/>
          </w:tcPr>
          <w:p w14:paraId="21781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硅Si、铁Fe、铜Cu、锰Mn、镁Mg、铬Cr、钛Ti、锌Zn、尺寸偏差（壁厚）、膜厚、外观质量</w:t>
            </w:r>
          </w:p>
        </w:tc>
        <w:tc>
          <w:tcPr>
            <w:tcW w:w="1406" w:type="pct"/>
            <w:shd w:val="clear"/>
            <w:vAlign w:val="center"/>
          </w:tcPr>
          <w:p w14:paraId="1E6B5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5237.2-2017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《铝合金建筑型材 第2部分：阳极氧化型材》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032F1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0D59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0D443F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9CD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35FFA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0A0AE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A4528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304A3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硅Si、铁Fe、铜Cu、锰Mn、镁Mg、铬Cr、锌Zn、钛Ti、尺寸偏差（壁厚）、膜厚、外观质量</w:t>
            </w:r>
          </w:p>
        </w:tc>
        <w:tc>
          <w:tcPr>
            <w:tcW w:w="1406" w:type="pct"/>
            <w:shd w:val="clear"/>
            <w:vAlign w:val="center"/>
          </w:tcPr>
          <w:p w14:paraId="0D5C5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5237.3-2017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《铝合金建筑型材 第3部分：电泳涂漆型材》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7B9523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47564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596B3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41D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9F196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3586DE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B92AB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F5F1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硅Si、铁Fe、铜Cu、锰Mn、镁Mg、铬Cr、锌Zn、钛Ti、尺寸偏差（壁厚）、膜厚、外观质量</w:t>
            </w:r>
          </w:p>
        </w:tc>
        <w:tc>
          <w:tcPr>
            <w:tcW w:w="1406" w:type="pct"/>
            <w:shd w:val="clear"/>
            <w:vAlign w:val="center"/>
          </w:tcPr>
          <w:p w14:paraId="569B8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5237.4-2017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《铝合金建筑型材 第4部分：喷粉型材》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E1F82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30724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237C87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41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2B9E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33CF7F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3D45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热轧、冷轧带肋钢筋</w:t>
            </w:r>
          </w:p>
        </w:tc>
        <w:tc>
          <w:tcPr>
            <w:tcW w:w="1593" w:type="pct"/>
            <w:shd w:val="clear"/>
            <w:vAlign w:val="center"/>
          </w:tcPr>
          <w:p w14:paraId="683DA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内径偏差、实际重量与理论重量的偏差、下屈服强度、抗拉强度、断后伸长率、最大力总延伸率、弯曲性能、表面质量</w:t>
            </w:r>
          </w:p>
        </w:tc>
        <w:tc>
          <w:tcPr>
            <w:tcW w:w="1406" w:type="pct"/>
            <w:shd w:val="clear"/>
            <w:vAlign w:val="center"/>
          </w:tcPr>
          <w:p w14:paraId="497B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1499.2-2024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《钢筋混凝土用钢 第2部分：热轧带肋钢筋》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1524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49E8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1751FF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1B0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415C7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6C9285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4D001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6F8D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表面质量、重量偏差、规定塑性延伸强度、抗拉强度、断后伸长率、最大力总延伸率、弯曲试验</w:t>
            </w:r>
          </w:p>
        </w:tc>
        <w:tc>
          <w:tcPr>
            <w:tcW w:w="1406" w:type="pct"/>
            <w:shd w:val="clear"/>
            <w:vAlign w:val="center"/>
          </w:tcPr>
          <w:p w14:paraId="3845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13788-2024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《冷轧带肋钢筋》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3110AA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2CC156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6AAAE6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980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0C7D4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781770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4C37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钢管</w:t>
            </w:r>
          </w:p>
        </w:tc>
        <w:tc>
          <w:tcPr>
            <w:tcW w:w="1593" w:type="pct"/>
            <w:shd w:val="clear"/>
            <w:vAlign w:val="center"/>
          </w:tcPr>
          <w:p w14:paraId="669D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直径和壁厚、不圆度、弯曲试验、表面质量、镀锌层重量、镀锌层表面质量</w:t>
            </w:r>
          </w:p>
        </w:tc>
        <w:tc>
          <w:tcPr>
            <w:tcW w:w="1406" w:type="pct"/>
            <w:shd w:val="clear"/>
            <w:vAlign w:val="center"/>
          </w:tcPr>
          <w:p w14:paraId="2B31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3091-2015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《低压流体输送用焊接钢管》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6EF9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59B6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46C2F5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768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FE010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5B2649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57F47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16F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外径、壁厚及允许偏差、不圆度、表面质量、镀锌层重量、弯曲试验</w:t>
            </w:r>
          </w:p>
        </w:tc>
        <w:tc>
          <w:tcPr>
            <w:tcW w:w="1406" w:type="pct"/>
            <w:shd w:val="clear"/>
            <w:vAlign w:val="center"/>
          </w:tcPr>
          <w:p w14:paraId="226DD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3091-2025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《低压流体输送用焊接钢管》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161B1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76954C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2DA72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FFE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ED805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63FCF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501A04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2502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尺寸偏差、弯曲度、表面质量</w:t>
            </w:r>
          </w:p>
        </w:tc>
        <w:tc>
          <w:tcPr>
            <w:tcW w:w="1406" w:type="pct"/>
            <w:shd w:val="clear"/>
            <w:vAlign w:val="center"/>
          </w:tcPr>
          <w:p w14:paraId="530A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3094-2012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《冷拔异型钢管》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8BF02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4F15AD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93F4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76E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301B97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0080AE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2A756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A5A5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外径和壁厚、不圆度、压扁试验、表面质量、镀锌层重量</w:t>
            </w:r>
          </w:p>
        </w:tc>
        <w:tc>
          <w:tcPr>
            <w:tcW w:w="1406" w:type="pct"/>
            <w:shd w:val="clear"/>
            <w:vAlign w:val="center"/>
          </w:tcPr>
          <w:p w14:paraId="2DA6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13793-2016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《直缝电焊钢管》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（需提供牌号）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793A7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76BDE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75C471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CF4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2572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5D00C0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23D9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烧结砖</w:t>
            </w:r>
          </w:p>
        </w:tc>
        <w:tc>
          <w:tcPr>
            <w:tcW w:w="1593" w:type="pct"/>
            <w:shd w:val="clear"/>
            <w:vAlign w:val="center"/>
          </w:tcPr>
          <w:p w14:paraId="5A851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尺寸偏差、强度等级、5h沸煮吸水率、饱和系数、石灰爆裂、放射性核素限量</w:t>
            </w:r>
          </w:p>
        </w:tc>
        <w:tc>
          <w:tcPr>
            <w:tcW w:w="1406" w:type="pct"/>
            <w:shd w:val="clear"/>
            <w:vAlign w:val="center"/>
          </w:tcPr>
          <w:p w14:paraId="07AA1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5101-2017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《烧结普通砖》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6566-2010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《建筑材料放射性核素限量》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62C2D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73C9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7289F2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A57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3BEAFF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09F55E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F22F3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3BFFC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尺寸偏差、5h沸煮吸水率、密度等级、强度等级、石灰爆裂、饱和系数</w:t>
            </w:r>
          </w:p>
        </w:tc>
        <w:tc>
          <w:tcPr>
            <w:tcW w:w="1406" w:type="pct"/>
            <w:shd w:val="clear"/>
            <w:vAlign w:val="center"/>
          </w:tcPr>
          <w:p w14:paraId="3CF5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13544-2011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《烧结多孔砖和多孔砌块》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DA2E2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2F1EDF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1B09AE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B9C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0F2FAD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08F4E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5481A1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4E7A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尺寸偏差、5h沸煮吸水率、强度等级、密度等级、石灰爆裂、饱和系数</w:t>
            </w:r>
          </w:p>
        </w:tc>
        <w:tc>
          <w:tcPr>
            <w:tcW w:w="1406" w:type="pct"/>
            <w:shd w:val="clear"/>
            <w:vAlign w:val="center"/>
          </w:tcPr>
          <w:p w14:paraId="0F2F2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13545-2014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《烧结空心砖和空心砌块》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E90F2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61AEE6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8DD6D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C43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6C7C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584D92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6547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消防产品</w:t>
            </w:r>
          </w:p>
        </w:tc>
        <w:tc>
          <w:tcPr>
            <w:tcW w:w="1593" w:type="pct"/>
            <w:shd w:val="clear"/>
            <w:vAlign w:val="center"/>
          </w:tcPr>
          <w:p w14:paraId="5B6A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充装误差、20℃时喷射性能-有效喷射时间、20℃时喷射性能-喷射滞后时间、20℃时喷射性能-喷射剩余率、瓶体水压试验、瓶体爆破性能、灭火剂（磷酸二氢铵）</w:t>
            </w:r>
          </w:p>
        </w:tc>
        <w:tc>
          <w:tcPr>
            <w:tcW w:w="1406" w:type="pct"/>
            <w:shd w:val="clear"/>
            <w:vAlign w:val="center"/>
          </w:tcPr>
          <w:p w14:paraId="5790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4351-2023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《手提式灭火器》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4066-2017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《干粉灭火剂》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7920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6A83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3C9E0A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6F5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10A6E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3E8F77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DD6D0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4A7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外观质量、内径、长度、单位长度质量、水压试验、爆破试验、附着强度、湿水带渗水量</w:t>
            </w:r>
          </w:p>
        </w:tc>
        <w:tc>
          <w:tcPr>
            <w:tcW w:w="1406" w:type="pct"/>
            <w:shd w:val="clear"/>
            <w:vAlign w:val="center"/>
          </w:tcPr>
          <w:p w14:paraId="1288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6246-2011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《消防水带》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11DAC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1F9776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70EC2C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7D3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35F37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15238E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464C3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39C9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密封件、表面质量、密封性能、耐水压强度、使用环境温度（耐高温试验）、使用环境温度（耐低温试验）</w:t>
            </w:r>
          </w:p>
        </w:tc>
        <w:tc>
          <w:tcPr>
            <w:tcW w:w="1406" w:type="pct"/>
            <w:shd w:val="clear"/>
            <w:vAlign w:val="center"/>
          </w:tcPr>
          <w:p w14:paraId="3EFC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8181-2005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《消防水枪》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54364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25EE63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2A3C6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BAF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AC13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32646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899C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765D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密封件、表面质量、密封性能、耐水压性能、使用环境温度（耐高温试验）、使用环境温度（耐低温试验）</w:t>
            </w:r>
          </w:p>
        </w:tc>
        <w:tc>
          <w:tcPr>
            <w:tcW w:w="1406" w:type="pct"/>
            <w:shd w:val="clear"/>
            <w:vAlign w:val="center"/>
          </w:tcPr>
          <w:p w14:paraId="5AB1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8181-2025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《消防水枪》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F39A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68AB56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25D22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D42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6DB8F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7B7C4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6C1D5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782E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接地、绝缘、电气强度性能、电压波动性能、转换电压性能、最小初装持续应急工作时间</w:t>
            </w:r>
          </w:p>
        </w:tc>
        <w:tc>
          <w:tcPr>
            <w:tcW w:w="1406" w:type="pct"/>
            <w:shd w:val="clear"/>
            <w:vAlign w:val="center"/>
          </w:tcPr>
          <w:p w14:paraId="25D4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17945-2024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《消防应急照明和疏散指示系统》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3F348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6018EA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9467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DAA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87640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0F666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679FD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4BB68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基本尺寸、外观质量、密封性能、水压性能、抗跌落性能</w:t>
            </w:r>
          </w:p>
        </w:tc>
        <w:tc>
          <w:tcPr>
            <w:tcW w:w="1406" w:type="pct"/>
            <w:shd w:val="clear"/>
            <w:vAlign w:val="center"/>
          </w:tcPr>
          <w:p w14:paraId="52F6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12514.1-2005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《消防接口第1部分：消防接口通用技术条件》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3DA36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93CB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4D8A5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52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EE78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54363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5467E5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8608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结构、佩戴质量、金属材料表面质量、橡塑材料老化性能、材料阻燃性能</w:t>
            </w:r>
          </w:p>
        </w:tc>
        <w:tc>
          <w:tcPr>
            <w:tcW w:w="1406" w:type="pct"/>
            <w:shd w:val="clear"/>
            <w:vAlign w:val="center"/>
          </w:tcPr>
          <w:p w14:paraId="4787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21976.7-2012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《建筑火灾逃生避难器材第7部分：过滤式消防自救呼吸器》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73CAF9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25DC4D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2E46CB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0B6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C8A8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05ADD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FAD37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7EB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一般要求、电池故障报警、声压、音响器件检查、重复性</w:t>
            </w:r>
          </w:p>
        </w:tc>
        <w:tc>
          <w:tcPr>
            <w:tcW w:w="1406" w:type="pct"/>
            <w:shd w:val="clear"/>
            <w:vAlign w:val="center"/>
          </w:tcPr>
          <w:p w14:paraId="156E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20517-2006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《独立式感烟火灾探测报警器》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24A34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33937A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6EAD7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361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F12FF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240A4D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2E75D8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2B210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外观要求、消音功能、自检功能、重复性、声压级</w:t>
            </w:r>
          </w:p>
        </w:tc>
        <w:tc>
          <w:tcPr>
            <w:tcW w:w="1406" w:type="pct"/>
            <w:shd w:val="clear"/>
            <w:vAlign w:val="center"/>
          </w:tcPr>
          <w:p w14:paraId="3BD0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20517-2025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《独立式感烟火灾探测报警器》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2F701E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CD76C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5C9498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AA7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42C702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33CAC4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13BFF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3FD6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功能要求、25℃起始响应时间、动作温度、响应时间、声压</w:t>
            </w:r>
          </w:p>
        </w:tc>
        <w:tc>
          <w:tcPr>
            <w:tcW w:w="1406" w:type="pct"/>
            <w:shd w:val="clear"/>
            <w:vAlign w:val="center"/>
          </w:tcPr>
          <w:p w14:paraId="0004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30122-2013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《独立式感温火灾探测报警器》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4160B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2502DE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3BE00D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BA6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3B6E9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775F96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49602A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A87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外观与结构、尺寸、质量、材料性能（缝纫线的耐高温性能）、操作性能、柔软性能、绝缘性能</w:t>
            </w:r>
          </w:p>
        </w:tc>
        <w:tc>
          <w:tcPr>
            <w:tcW w:w="1406" w:type="pct"/>
            <w:shd w:val="clear"/>
            <w:vAlign w:val="center"/>
          </w:tcPr>
          <w:p w14:paraId="44E1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XF 1205-2014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《灭火毯》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67439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17B0D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33480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DB2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5961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68B20F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7224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电线电缆</w:t>
            </w:r>
          </w:p>
        </w:tc>
        <w:tc>
          <w:tcPr>
            <w:tcW w:w="1593" w:type="pct"/>
            <w:shd w:val="clear"/>
            <w:vAlign w:val="center"/>
          </w:tcPr>
          <w:p w14:paraId="059E5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导体电阻、绝缘平均厚度、绝缘老化前抗张强度、绝缘老化前断裂伸长率、护套老化前抗张强度、护套老化前断裂伸长率、绝缘最薄点厚度</w:t>
            </w:r>
          </w:p>
        </w:tc>
        <w:tc>
          <w:tcPr>
            <w:tcW w:w="1406" w:type="pct"/>
            <w:shd w:val="clear"/>
            <w:vAlign w:val="center"/>
          </w:tcPr>
          <w:p w14:paraId="140F4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5023系列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JB/T 8734系列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（样品不同检测项目略有不同）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6E6B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7A40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202EC8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348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ABDD1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1400C3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18EF6B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74149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导体电阻、绝缘平均厚度、绝缘老化前抗张强度、绝缘老化前断裂伸长率、护套老化前抗张强度、护套老化前断裂伸长率、护套热延伸试验、绝缘最薄点厚度</w:t>
            </w:r>
          </w:p>
        </w:tc>
        <w:tc>
          <w:tcPr>
            <w:tcW w:w="1406" w:type="pct"/>
            <w:shd w:val="clear"/>
            <w:vAlign w:val="center"/>
          </w:tcPr>
          <w:p w14:paraId="576AC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5013系列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JB/T 8735系列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（样品不同检测项目略有不同）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740C74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7B179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65C87E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287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5140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79409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20ABC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6D7FD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导体电阻、绝缘平均厚度、老化前绝缘抗张强度、老化前绝缘断裂伸长率、老化前护套抗张强度、老化前护套断裂伸长率、绝缘热延伸试验、绝缘最薄点厚度</w:t>
            </w:r>
          </w:p>
        </w:tc>
        <w:tc>
          <w:tcPr>
            <w:tcW w:w="1406" w:type="pct"/>
            <w:shd w:val="clear"/>
            <w:vAlign w:val="center"/>
          </w:tcPr>
          <w:p w14:paraId="4B4FE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12706系列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12527-2008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14049-2008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（样品不同检测项目略有不同）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8821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79A8C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C56BF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2F9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5A15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48" w:type="pct"/>
            <w:vMerge w:val="restart"/>
            <w:shd w:val="clear"/>
            <w:vAlign w:val="center"/>
          </w:tcPr>
          <w:p w14:paraId="493D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农业生产资料</w:t>
            </w:r>
          </w:p>
        </w:tc>
        <w:tc>
          <w:tcPr>
            <w:tcW w:w="548" w:type="pct"/>
            <w:vMerge w:val="restart"/>
            <w:shd w:val="clear"/>
            <w:vAlign w:val="center"/>
          </w:tcPr>
          <w:p w14:paraId="7A99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化肥</w:t>
            </w:r>
          </w:p>
        </w:tc>
        <w:tc>
          <w:tcPr>
            <w:tcW w:w="1593" w:type="pct"/>
            <w:shd w:val="clear"/>
            <w:vAlign w:val="center"/>
          </w:tcPr>
          <w:p w14:paraId="0D815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总养分、总氮、有效磷、钾、氯离子、粒度、总铅、总镉、总铬</w:t>
            </w:r>
          </w:p>
        </w:tc>
        <w:tc>
          <w:tcPr>
            <w:tcW w:w="1406" w:type="pct"/>
            <w:shd w:val="clear"/>
            <w:vAlign w:val="center"/>
          </w:tcPr>
          <w:p w14:paraId="31E98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15063-2020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《复合肥料》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 GB 38400-2019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《肥料中有毒有害物质》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2084A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209A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12" w:type="pct"/>
            <w:vMerge w:val="restart"/>
            <w:shd w:val="clear"/>
            <w:vAlign w:val="center"/>
          </w:tcPr>
          <w:p w14:paraId="2E1C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待定</w:t>
            </w:r>
          </w:p>
        </w:tc>
      </w:tr>
      <w:tr w14:paraId="5E81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58F7F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17590B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D29E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3DDD3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总养分、总氮含量、有效磷含量、钾含量、粒度、氯离子、总铅、总镉、总铬</w:t>
            </w:r>
          </w:p>
        </w:tc>
        <w:tc>
          <w:tcPr>
            <w:tcW w:w="1406" w:type="pct"/>
            <w:shd w:val="clear"/>
            <w:vAlign w:val="center"/>
          </w:tcPr>
          <w:p w14:paraId="7B0F8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21633-2020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《掺混肥料（BB肥）》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38400-2019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《肥料中有毒有害物质》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326C0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35BD6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4200D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F4F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68C07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07C9F6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25ED20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C1FB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总养分含量、总氮含量、有效五氧化二磷含量含量、总钾含量、有机质含量、粒度、氯离子含量、总铅、总镉、总铬</w:t>
            </w:r>
          </w:p>
        </w:tc>
        <w:tc>
          <w:tcPr>
            <w:tcW w:w="1406" w:type="pct"/>
            <w:shd w:val="clear"/>
            <w:vAlign w:val="center"/>
          </w:tcPr>
          <w:p w14:paraId="02511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18877-2020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《有机无机复混肥料》（含第1号修改单）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38400-2019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《肥料中有毒有害物质》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1F25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77C60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5D1DFD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F02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61D03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236BB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035F4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377E9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总养分的质量分数、总氮的质量分数、有效磷的质量分数、粒度、总铅、总镉、总铬</w:t>
            </w:r>
          </w:p>
        </w:tc>
        <w:tc>
          <w:tcPr>
            <w:tcW w:w="1406" w:type="pct"/>
            <w:shd w:val="clear"/>
            <w:vAlign w:val="center"/>
          </w:tcPr>
          <w:p w14:paraId="1126D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10205-2009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《磷酸一铵、磷酸二铵》                        GB 38400-2019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《肥料中有毒有害物质》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73264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D6129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5D9472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A92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75C0C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28E6B0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76476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6D982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有效磷的质量分数、水溶性磷的质量分数、粒度的质量分数、总铅、总镉、总铬</w:t>
            </w:r>
          </w:p>
        </w:tc>
        <w:tc>
          <w:tcPr>
            <w:tcW w:w="1406" w:type="pct"/>
            <w:shd w:val="clear"/>
            <w:vAlign w:val="center"/>
          </w:tcPr>
          <w:p w14:paraId="0B055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20413-2017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《过磷酸钙》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38400-2019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《肥料中有毒有害物质》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66C12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43DCC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32FBE6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DAA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41D2F7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2203BD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102EC6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3099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有效五氧化二磷、水分、细度、粒度、总铅、总镉、总铬</w:t>
            </w:r>
          </w:p>
        </w:tc>
        <w:tc>
          <w:tcPr>
            <w:tcW w:w="1406" w:type="pct"/>
            <w:shd w:val="clear"/>
            <w:vAlign w:val="center"/>
          </w:tcPr>
          <w:p w14:paraId="246F0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20412-2021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《钙镁磷肥》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38400-2019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《肥料中有毒有害物质》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（产品类型不同，检验项目不同）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69FF1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3075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3469E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1C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6932AA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168D4C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40FBED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7C125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水溶性氧化钾的质量分数、氯离子的质量分数、粒度、总铅、总镉、总铬</w:t>
            </w:r>
          </w:p>
        </w:tc>
        <w:tc>
          <w:tcPr>
            <w:tcW w:w="1406" w:type="pct"/>
            <w:shd w:val="clear"/>
            <w:vAlign w:val="center"/>
          </w:tcPr>
          <w:p w14:paraId="09034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20406-2017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《农业用硫酸钾》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38400-2019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《肥料中有毒有害物质》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3DA02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16A6E5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26C5C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DE5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E04E4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7EDF8A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520C5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CA5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氧化钾的质量分数、水分的质量分数、粒度、总铅、总镉、总铬</w:t>
            </w:r>
          </w:p>
        </w:tc>
        <w:tc>
          <w:tcPr>
            <w:tcW w:w="1406" w:type="pct"/>
            <w:shd w:val="clear"/>
            <w:vAlign w:val="center"/>
          </w:tcPr>
          <w:p w14:paraId="2A38D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37918-2019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《肥料级氯化钾》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38400-2019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《肥料中有毒有害物质》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6318C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596E53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6AEFCD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1A5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466535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218506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705864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7E68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总氮的质量分数、缩二脲的质量分数、粒度、总铅、总镉、总铬</w:t>
            </w:r>
          </w:p>
        </w:tc>
        <w:tc>
          <w:tcPr>
            <w:tcW w:w="1406" w:type="pct"/>
            <w:shd w:val="clear"/>
            <w:vAlign w:val="center"/>
          </w:tcPr>
          <w:p w14:paraId="0E9F1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2440-2017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《尿素》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 GB 38400-2019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《肥料中有毒有害物质》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AC740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0E479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428C24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33B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03E55E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1C25E9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C2D78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114C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氮、硫、氯离子、铅、镉、铬</w:t>
            </w:r>
          </w:p>
        </w:tc>
        <w:tc>
          <w:tcPr>
            <w:tcW w:w="1406" w:type="pct"/>
            <w:shd w:val="clear"/>
            <w:vAlign w:val="center"/>
          </w:tcPr>
          <w:p w14:paraId="6A49E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535-2020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《肥料级硫酸铵》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69B064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76F492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26E962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F97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232" w:type="pct"/>
            <w:shd w:val="clear"/>
            <w:vAlign w:val="center"/>
          </w:tcPr>
          <w:p w14:paraId="232E1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10258C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shd w:val="clear"/>
            <w:vAlign w:val="center"/>
          </w:tcPr>
          <w:p w14:paraId="50AB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有机肥</w:t>
            </w:r>
          </w:p>
        </w:tc>
        <w:tc>
          <w:tcPr>
            <w:tcW w:w="1593" w:type="pct"/>
            <w:shd w:val="clear"/>
            <w:vAlign w:val="center"/>
          </w:tcPr>
          <w:p w14:paraId="1F1B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有机质的质量分数、总养分的质量分数、总氮含量、总磷含量、总钾含量、总铅、总镉、总铬</w:t>
            </w:r>
          </w:p>
        </w:tc>
        <w:tc>
          <w:tcPr>
            <w:tcW w:w="1406" w:type="pct"/>
            <w:shd w:val="clear"/>
            <w:vAlign w:val="center"/>
          </w:tcPr>
          <w:p w14:paraId="32F66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NY/T 525-2021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《有机肥料》</w:t>
            </w:r>
          </w:p>
        </w:tc>
        <w:tc>
          <w:tcPr>
            <w:tcW w:w="335" w:type="pct"/>
            <w:shd w:val="clear"/>
            <w:vAlign w:val="center"/>
          </w:tcPr>
          <w:p w14:paraId="76CC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22" w:type="pct"/>
            <w:shd w:val="clear"/>
            <w:vAlign w:val="center"/>
          </w:tcPr>
          <w:p w14:paraId="3DD2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7E7B4D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952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7F148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48" w:type="pct"/>
            <w:vMerge w:val="continue"/>
            <w:shd w:val="clear"/>
            <w:vAlign w:val="center"/>
          </w:tcPr>
          <w:p w14:paraId="13AF9D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restart"/>
            <w:shd w:val="clear"/>
            <w:vAlign w:val="center"/>
          </w:tcPr>
          <w:p w14:paraId="4AE22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农用地膜</w:t>
            </w:r>
          </w:p>
        </w:tc>
        <w:tc>
          <w:tcPr>
            <w:tcW w:w="1593" w:type="pct"/>
            <w:shd w:val="clear"/>
            <w:vAlign w:val="center"/>
          </w:tcPr>
          <w:p w14:paraId="586C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厚度和厚度偏差、宽度极限偏差、拉伸负荷、断裂标称应变、直角撕裂负荷</w:t>
            </w:r>
          </w:p>
        </w:tc>
        <w:tc>
          <w:tcPr>
            <w:tcW w:w="1406" w:type="pct"/>
            <w:shd w:val="clear"/>
            <w:vAlign w:val="center"/>
          </w:tcPr>
          <w:p w14:paraId="0738B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13735-2017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《聚乙烯吹塑农用地面覆盖薄膜》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69D3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0692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2" w:type="pct"/>
            <w:vMerge w:val="continue"/>
            <w:shd w:val="clear"/>
            <w:vAlign w:val="center"/>
          </w:tcPr>
          <w:p w14:paraId="34777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646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3DE4B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73B62A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62BCE3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66D5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厚度极限偏差、厚度平均偏差、拉伸强度、直角撕裂强度、透光率、雾度</w:t>
            </w:r>
          </w:p>
        </w:tc>
        <w:tc>
          <w:tcPr>
            <w:tcW w:w="1406" w:type="pct"/>
            <w:shd w:val="clear"/>
            <w:vAlign w:val="center"/>
          </w:tcPr>
          <w:p w14:paraId="314D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4455-2019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《农业用聚乙烯吹塑棚膜》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00EAE8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301EDE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749FD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4E6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753B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48" w:type="pct"/>
            <w:vMerge w:val="restart"/>
            <w:shd w:val="clear"/>
            <w:vAlign w:val="center"/>
          </w:tcPr>
          <w:p w14:paraId="7C74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家用电器及电器附件</w:t>
            </w:r>
          </w:p>
        </w:tc>
        <w:tc>
          <w:tcPr>
            <w:tcW w:w="548" w:type="pct"/>
            <w:vMerge w:val="restart"/>
            <w:shd w:val="clear"/>
            <w:vAlign w:val="center"/>
          </w:tcPr>
          <w:p w14:paraId="3BA59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电加热器具、电风扇</w:t>
            </w:r>
          </w:p>
        </w:tc>
        <w:tc>
          <w:tcPr>
            <w:tcW w:w="1593" w:type="pct"/>
            <w:shd w:val="clear"/>
            <w:vAlign w:val="center"/>
          </w:tcPr>
          <w:p w14:paraId="4F72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对触及带电部件的防护、输入功率和电流、结构、机械强度（测21.1）、内部布线、电源连接和外部软线、接地措施</w:t>
            </w:r>
          </w:p>
        </w:tc>
        <w:tc>
          <w:tcPr>
            <w:tcW w:w="1406" w:type="pct"/>
            <w:shd w:val="clear"/>
            <w:vAlign w:val="center"/>
          </w:tcPr>
          <w:p w14:paraId="61DBC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4706.1-2005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第1部分：通用要求》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4706.8-2008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电热毯、电热垫及类似柔性发热器具的特殊要求》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4706.1-2024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第1部分：通用要求》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4706.8-2024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第8部分：电热毯、电热垫、电热衣及类似柔性发热器具的特殊要求》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206F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6FD7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2" w:type="pct"/>
            <w:vMerge w:val="restart"/>
            <w:shd w:val="clear"/>
            <w:vAlign w:val="center"/>
          </w:tcPr>
          <w:p w14:paraId="54A1F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待定</w:t>
            </w:r>
          </w:p>
        </w:tc>
      </w:tr>
      <w:tr w14:paraId="5E0D7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F1E6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76F548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2DC3B9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0C07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对触及带电部件的防护、输入功率和电流、结构、机械强度（测21.1）、内部布线、电源连接和外部软线、接地措施</w:t>
            </w:r>
          </w:p>
        </w:tc>
        <w:tc>
          <w:tcPr>
            <w:tcW w:w="1406" w:type="pct"/>
            <w:shd w:val="clear"/>
            <w:vAlign w:val="center"/>
          </w:tcPr>
          <w:p w14:paraId="78C80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4706.1-2005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《家用和类似用途电器的安全 第 1 部分：通用要求》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4706.99-2009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储热式电热暖手器的特殊要求》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4706.1-2024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 家用和类似用途电器的安全 第1部分：通用要求》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4706.99-2024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第99部分：储热式电热暖手器的特殊要求》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5D8A89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15ED70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CF7E7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53D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270470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4BD53B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3CC548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66932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对触及带电部件的防护、输入功率和电流、结构、机械强度（测21.1）、内部布线、电源连接和外部软线、接地措施</w:t>
            </w:r>
          </w:p>
        </w:tc>
        <w:tc>
          <w:tcPr>
            <w:tcW w:w="1406" w:type="pct"/>
            <w:shd w:val="clear"/>
            <w:vAlign w:val="center"/>
          </w:tcPr>
          <w:p w14:paraId="7CD8C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4706.1-2005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第 1 部分：通用要求》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4706.23-2007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第2部分：室内加热器的特殊要求》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4706.1-2024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第1部分：通用要求》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4706.23-2024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第23部分：室内加热器的特殊要求》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19B56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1EA1C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6A53BC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F86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47B87B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2032F0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634F06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5260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对触及带电部件的防护、输入功率和电流、结构、机械强度（测21.1）、内部布线、电源连接和外部软线、接地措施</w:t>
            </w:r>
          </w:p>
        </w:tc>
        <w:tc>
          <w:tcPr>
            <w:tcW w:w="1406" w:type="pct"/>
            <w:shd w:val="clear"/>
            <w:vAlign w:val="center"/>
          </w:tcPr>
          <w:p w14:paraId="5DBE6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4706.1-2005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第 1 部分：通用要求》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4706.27-2008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第2部分：电风扇和调速器》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4706.1-2024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第1部分：通用要求》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GB/T 4706.27-2024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《家用和类似用途电器的安全 第27部分：风扇的特殊要求》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2CFCAF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69A52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31AC0D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B05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restart"/>
            <w:shd w:val="clear"/>
            <w:vAlign w:val="center"/>
          </w:tcPr>
          <w:p w14:paraId="5176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48" w:type="pct"/>
            <w:vMerge w:val="restart"/>
            <w:shd w:val="clear"/>
            <w:vAlign w:val="center"/>
          </w:tcPr>
          <w:p w14:paraId="7A975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电子及信息技术产品</w:t>
            </w:r>
          </w:p>
        </w:tc>
        <w:tc>
          <w:tcPr>
            <w:tcW w:w="548" w:type="pct"/>
            <w:vMerge w:val="restart"/>
            <w:shd w:val="clear"/>
            <w:vAlign w:val="center"/>
          </w:tcPr>
          <w:p w14:paraId="522FA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移动电源</w:t>
            </w:r>
          </w:p>
        </w:tc>
        <w:tc>
          <w:tcPr>
            <w:tcW w:w="1593" w:type="pct"/>
            <w:shd w:val="clear"/>
            <w:vAlign w:val="center"/>
          </w:tcPr>
          <w:p w14:paraId="7A0E2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样品容量测试、标识和警示说明、电池重物冲击、安全防护（跌落试验）、绝缘材料和要求（抗电强度）、绝缘材料和要求（球压试验）</w:t>
            </w:r>
          </w:p>
        </w:tc>
        <w:tc>
          <w:tcPr>
            <w:tcW w:w="1406" w:type="pct"/>
            <w:shd w:val="clear"/>
            <w:vAlign w:val="center"/>
          </w:tcPr>
          <w:p w14:paraId="6D5D4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 31241-2022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《便携式电子产品用锂离子电池和电池组 安全技术规范》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GB 4943.1-2022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《音视频、信息技术和通信技术设备 第一部分：安全要求》</w:t>
            </w:r>
          </w:p>
        </w:tc>
        <w:tc>
          <w:tcPr>
            <w:tcW w:w="335" w:type="pct"/>
            <w:vMerge w:val="restart"/>
            <w:shd w:val="clear"/>
            <w:vAlign w:val="center"/>
          </w:tcPr>
          <w:p w14:paraId="71859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22" w:type="pct"/>
            <w:vMerge w:val="restart"/>
            <w:shd w:val="clear"/>
            <w:vAlign w:val="center"/>
          </w:tcPr>
          <w:p w14:paraId="7BDE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2" w:type="pct"/>
            <w:vMerge w:val="restart"/>
            <w:shd w:val="clear"/>
            <w:vAlign w:val="center"/>
          </w:tcPr>
          <w:p w14:paraId="27A1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待定</w:t>
            </w:r>
          </w:p>
        </w:tc>
      </w:tr>
      <w:tr w14:paraId="1ED8D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" w:type="pct"/>
            <w:vMerge w:val="continue"/>
            <w:shd w:val="clear"/>
            <w:vAlign w:val="center"/>
          </w:tcPr>
          <w:p w14:paraId="1560B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8" w:type="pct"/>
            <w:vMerge w:val="continue"/>
            <w:shd w:val="clear"/>
            <w:vAlign w:val="center"/>
          </w:tcPr>
          <w:p w14:paraId="2DC108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8" w:type="pct"/>
            <w:vMerge w:val="continue"/>
            <w:shd w:val="clear"/>
            <w:vAlign w:val="center"/>
          </w:tcPr>
          <w:p w14:paraId="4646E3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3" w:type="pct"/>
            <w:shd w:val="clear"/>
            <w:vAlign w:val="center"/>
          </w:tcPr>
          <w:p w14:paraId="373C2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接口、常温下的有效输出容量、转换效率、外观及标识、输出电压、短路保护</w:t>
            </w:r>
          </w:p>
        </w:tc>
        <w:tc>
          <w:tcPr>
            <w:tcW w:w="1406" w:type="pct"/>
            <w:shd w:val="clear"/>
            <w:vAlign w:val="center"/>
          </w:tcPr>
          <w:p w14:paraId="6F4D5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GB/T 35590-2017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《信息技术 便携式数字设备用移动电源通用规范》</w:t>
            </w:r>
          </w:p>
        </w:tc>
        <w:tc>
          <w:tcPr>
            <w:tcW w:w="335" w:type="pct"/>
            <w:vMerge w:val="continue"/>
            <w:shd w:val="clear"/>
            <w:vAlign w:val="center"/>
          </w:tcPr>
          <w:p w14:paraId="7F8FCE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" w:type="pct"/>
            <w:vMerge w:val="continue"/>
            <w:shd w:val="clear"/>
            <w:vAlign w:val="center"/>
          </w:tcPr>
          <w:p w14:paraId="1E31C3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" w:type="pct"/>
            <w:vMerge w:val="continue"/>
            <w:shd w:val="clear"/>
            <w:vAlign w:val="center"/>
          </w:tcPr>
          <w:p w14:paraId="08D80E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10E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28" w:type="pct"/>
            <w:gridSpan w:val="3"/>
            <w:shd w:val="clear"/>
            <w:vAlign w:val="center"/>
          </w:tcPr>
          <w:p w14:paraId="6F57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593" w:type="pct"/>
            <w:shd w:val="clear"/>
            <w:vAlign w:val="center"/>
          </w:tcPr>
          <w:p w14:paraId="18079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406" w:type="pct"/>
            <w:shd w:val="clear"/>
            <w:vAlign w:val="center"/>
          </w:tcPr>
          <w:p w14:paraId="320B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335" w:type="pct"/>
            <w:shd w:val="clear"/>
            <w:vAlign w:val="center"/>
          </w:tcPr>
          <w:p w14:paraId="24AF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22" w:type="pct"/>
            <w:shd w:val="clear"/>
            <w:vAlign w:val="center"/>
          </w:tcPr>
          <w:p w14:paraId="41DD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12" w:type="pct"/>
            <w:vMerge w:val="restart"/>
            <w:shd w:val="clear"/>
            <w:noWrap/>
            <w:vAlign w:val="center"/>
          </w:tcPr>
          <w:p w14:paraId="16953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</w:tr>
      <w:tr w14:paraId="05F42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4128" w:type="pct"/>
            <w:gridSpan w:val="5"/>
            <w:shd w:val="clear"/>
            <w:noWrap/>
            <w:vAlign w:val="center"/>
          </w:tcPr>
          <w:p w14:paraId="11F0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658" w:type="pct"/>
            <w:gridSpan w:val="2"/>
            <w:shd w:val="clear"/>
            <w:noWrap/>
            <w:vAlign w:val="center"/>
          </w:tcPr>
          <w:p w14:paraId="017F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212" w:type="pct"/>
            <w:vMerge w:val="continue"/>
            <w:shd w:val="clear"/>
            <w:noWrap/>
            <w:vAlign w:val="center"/>
          </w:tcPr>
          <w:p w14:paraId="4C0CFD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664E7A8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B61F9"/>
    <w:rsid w:val="204773A8"/>
    <w:rsid w:val="210E3F23"/>
    <w:rsid w:val="233F60BE"/>
    <w:rsid w:val="23977CA8"/>
    <w:rsid w:val="26D27249"/>
    <w:rsid w:val="2790513A"/>
    <w:rsid w:val="3B5101EF"/>
    <w:rsid w:val="3D09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2026-04-14T02:32:24Z</dcterms:created>
  <dc:creator>Administrator</dc:creator>
  <cp:lastModifiedBy>。。。。。</cp:lastModifiedBy>
  <dcterms:modified xsi:type="dcterms:W3CDTF">2026-04-14T03:05:37Z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eyJoZGlkIjoiMWZjODJmOTI5YzA3OGRlODVhN2RkMmE5ZTliNTUyYmMiLCJ1c2VySWQiOiIxMTU3MjIzNTIyIn0=</vt:lpwstr>
  </property>
  <property fmtid="{D5CDD505-2E9C-101B-9397-08002B2CF9AE}" pid="4" name="ICV">
    <vt:lpwstr>DCFDA4AEE9924D4F852F1AFF9B03610D_12</vt:lpwstr>
  </property>
</Properties>
</file>