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43AB3">
      <w:pPr>
        <w:jc w:val="center"/>
        <w:rPr>
          <w:rFonts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新蔡一高</w:t>
      </w:r>
    </w:p>
    <w:p w14:paraId="7C445CDD">
      <w:pPr>
        <w:numPr>
          <w:ilvl w:val="0"/>
          <w:numId w:val="0"/>
        </w:numPr>
        <w:spacing w:line="540" w:lineRule="exact"/>
        <w:ind w:firstLine="2560" w:firstLineChars="8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东区水电零星维修公告</w:t>
      </w:r>
    </w:p>
    <w:p w14:paraId="5F8ABE8A"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东校区为保证校区消防安全，拟将一高东区水电进行零星维修。经学校研究决定，现面向社会竞价采购。</w:t>
      </w:r>
    </w:p>
    <w:p w14:paraId="50DD6175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1。采购项目：一高东区水电零星维修</w:t>
      </w:r>
    </w:p>
    <w:p w14:paraId="017C30C6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2。采购要求：改造符合学校要求，用材符合质量技术要求，施工过程中一切安全问题由成交供应商自行负责。</w:t>
      </w:r>
    </w:p>
    <w:p w14:paraId="50526F4A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工程量及预算：1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餐厅一楼电线烧损维修，需要铝并钩，设备线夹，150防老化线，接地线等，工料费843元；2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女生寝楼加压泵变频柜维修，工料费260元；3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女生寝楼</w:t>
      </w:r>
    </w:p>
    <w:p w14:paraId="4203D396">
      <w:pPr>
        <w:numPr>
          <w:ilvl w:val="0"/>
          <w:numId w:val="0"/>
        </w:numPr>
        <w:spacing w:line="540" w:lineRule="exac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增压泵用维修，需要中间继电器，保险10A，交流接触器20-40等，工料费260元；4.男生西寝楼增压泵用维修，需要100A/490漏报，变频器220A等，工料费2360元；5.高招备用线，需要四芯六平方铜线，200A铜鼻子等，工料费464元；6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男生东寝楼变压器高招电业局检查发现整改，需要低压隔离刀，工料费300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元：7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东区车棚维修，需要交流接触器32A，工料费110元；8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东区报告厅操控室维修，需要三项四线漏电保护/250A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480元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;9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男生西寝楼配电柜，需要100A漏电4P，工料费120元；10.西家属院变压器更换，需要低压刀开关，800A保险片，工料费172元：11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西家属院变压器更换，需要低压刀开闸，工料费510元。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12.安装费1000元</w:t>
      </w:r>
    </w:p>
    <w:p w14:paraId="78BDDBD2"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合计：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玖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仟伍佰柒拾玖元整(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579元)</w:t>
      </w:r>
    </w:p>
    <w:p w14:paraId="0CCE174E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3。资金来源：学校自筹。</w:t>
      </w:r>
    </w:p>
    <w:p w14:paraId="272BD785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4采购平台：驻马店政府采购电子商城。(http//zmd.gpmart.cn)</w:t>
      </w:r>
    </w:p>
    <w:p w14:paraId="740C44FC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5供应商资格要求：具有工程施工资质，能独立完成施工，先进行实地考察，对维修项</w:t>
      </w:r>
    </w:p>
    <w:p w14:paraId="112B2397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目有所掌控，作业规范。</w:t>
      </w:r>
    </w:p>
    <w:p w14:paraId="6E5F5CB4">
      <w:pPr>
        <w:numPr>
          <w:ilvl w:val="0"/>
          <w:numId w:val="0"/>
        </w:num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6质量要求：改造安全牢固耐用，符合相关标准，用料符合规定。7成交企业的认定：竞价总价格最低的竞价企业为成交企业。</w:t>
      </w:r>
    </w:p>
    <w:p w14:paraId="62B31E04">
      <w:pPr>
        <w:spacing w:line="54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8。质保及售后服务：使用过程中出现施工质量问题由供应方无条件维修并承担全部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损失及责任。</w:t>
      </w:r>
    </w:p>
    <w:p w14:paraId="41CF27E4">
      <w:pPr>
        <w:autoSpaceDE w:val="0"/>
        <w:autoSpaceDN w:val="0"/>
        <w:adjustRightInd w:val="0"/>
        <w:spacing w:line="440" w:lineRule="exact"/>
        <w:ind w:right="33"/>
        <w:rPr>
          <w:rFonts w:hint="eastAsia" w:ascii="仿宋" w:hAnsi="仿宋" w:eastAsia="仿宋" w:cs="仿宋"/>
          <w:b w:val="0"/>
          <w:bCs w:val="0"/>
          <w:sz w:val="28"/>
          <w:szCs w:val="28"/>
          <w:lang w:val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9.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zh-CN"/>
        </w:rPr>
        <w:t>签订合同：成交供应商在接到成交通知书后3日内与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新蔡一高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zh-CN"/>
        </w:rPr>
        <w:t>签订合同。</w:t>
      </w:r>
    </w:p>
    <w:p w14:paraId="6377C529">
      <w:pPr>
        <w:autoSpaceDE w:val="0"/>
        <w:autoSpaceDN w:val="0"/>
        <w:adjustRightInd w:val="0"/>
        <w:spacing w:line="44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zh-CN"/>
        </w:rPr>
        <w:t>验收：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施工完毕后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zh-CN"/>
        </w:rPr>
        <w:t>由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新蔡一高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zh-CN"/>
        </w:rPr>
        <w:t>组织验收。</w:t>
      </w:r>
    </w:p>
    <w:p w14:paraId="1DC22451">
      <w:pPr>
        <w:autoSpaceDE w:val="0"/>
        <w:spacing w:line="54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.付款方式：对公转账。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新蔡一高</w:t>
      </w:r>
    </w:p>
    <w:p w14:paraId="46C05C56">
      <w:pPr>
        <w:spacing w:line="540" w:lineRule="exact"/>
        <w:ind w:firstLine="4480" w:firstLineChars="16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日</w:t>
      </w:r>
    </w:p>
    <w:p w14:paraId="660136F7">
      <w:pPr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05F8E16A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410ADE6F">
      <w:pPr>
        <w:bidi w:val="0"/>
        <w:rPr>
          <w:rFonts w:hint="eastAsia"/>
          <w:lang w:val="en-US" w:eastAsia="zh-CN"/>
        </w:rPr>
      </w:pPr>
    </w:p>
    <w:p w14:paraId="6F7DACAF">
      <w:pPr>
        <w:bidi w:val="0"/>
        <w:rPr>
          <w:rFonts w:hint="eastAsia"/>
          <w:lang w:val="en-US" w:eastAsia="zh-CN"/>
        </w:rPr>
      </w:pPr>
    </w:p>
    <w:p w14:paraId="62389BE6">
      <w:pPr>
        <w:bidi w:val="0"/>
        <w:rPr>
          <w:rFonts w:hint="eastAsia"/>
          <w:lang w:val="en-US" w:eastAsia="zh-CN"/>
        </w:rPr>
      </w:pPr>
    </w:p>
    <w:p w14:paraId="12E9BAAD">
      <w:pPr>
        <w:bidi w:val="0"/>
        <w:rPr>
          <w:rFonts w:hint="eastAsia"/>
          <w:lang w:val="en-US" w:eastAsia="zh-CN"/>
        </w:rPr>
      </w:pPr>
    </w:p>
    <w:p w14:paraId="663AF418">
      <w:pPr>
        <w:bidi w:val="0"/>
        <w:rPr>
          <w:rFonts w:hint="eastAsia"/>
          <w:lang w:val="en-US" w:eastAsia="zh-CN"/>
        </w:rPr>
      </w:pPr>
    </w:p>
    <w:p w14:paraId="6E8D82B6">
      <w:pPr>
        <w:bidi w:val="0"/>
        <w:rPr>
          <w:rFonts w:hint="eastAsia"/>
          <w:lang w:val="en-US" w:eastAsia="zh-CN"/>
        </w:rPr>
      </w:pPr>
    </w:p>
    <w:p w14:paraId="248A6809">
      <w:pPr>
        <w:bidi w:val="0"/>
        <w:rPr>
          <w:rFonts w:hint="eastAsia"/>
          <w:lang w:val="en-US" w:eastAsia="zh-CN"/>
        </w:rPr>
      </w:pPr>
    </w:p>
    <w:p w14:paraId="459A5630">
      <w:pPr>
        <w:bidi w:val="0"/>
        <w:ind w:firstLine="271" w:firstLineChars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ZjUzOGZjMTgxMGExYWQ2MDFhNjQzNWRiYjEwODUifQ=="/>
  </w:docVars>
  <w:rsids>
    <w:rsidRoot w:val="133E2A07"/>
    <w:rsid w:val="00021C05"/>
    <w:rsid w:val="00022E92"/>
    <w:rsid w:val="00023B69"/>
    <w:rsid w:val="00064EC5"/>
    <w:rsid w:val="000838EC"/>
    <w:rsid w:val="000B2EC6"/>
    <w:rsid w:val="000D525A"/>
    <w:rsid w:val="00170C58"/>
    <w:rsid w:val="002122EB"/>
    <w:rsid w:val="0021524D"/>
    <w:rsid w:val="00215EE1"/>
    <w:rsid w:val="00230D85"/>
    <w:rsid w:val="0023136C"/>
    <w:rsid w:val="0024345C"/>
    <w:rsid w:val="002B1C2B"/>
    <w:rsid w:val="002B23FA"/>
    <w:rsid w:val="003041F9"/>
    <w:rsid w:val="00322F03"/>
    <w:rsid w:val="00352F79"/>
    <w:rsid w:val="00384C2F"/>
    <w:rsid w:val="003A3A95"/>
    <w:rsid w:val="003E04D0"/>
    <w:rsid w:val="003F19EB"/>
    <w:rsid w:val="00410CAA"/>
    <w:rsid w:val="00414BC1"/>
    <w:rsid w:val="00430F61"/>
    <w:rsid w:val="00475844"/>
    <w:rsid w:val="00477AE8"/>
    <w:rsid w:val="00485786"/>
    <w:rsid w:val="0048632F"/>
    <w:rsid w:val="00493FBC"/>
    <w:rsid w:val="004C6825"/>
    <w:rsid w:val="004E3C4E"/>
    <w:rsid w:val="00502A07"/>
    <w:rsid w:val="00581193"/>
    <w:rsid w:val="00590281"/>
    <w:rsid w:val="005A5BE6"/>
    <w:rsid w:val="00605906"/>
    <w:rsid w:val="006716D4"/>
    <w:rsid w:val="00680C39"/>
    <w:rsid w:val="00691C45"/>
    <w:rsid w:val="006B09B7"/>
    <w:rsid w:val="006C7776"/>
    <w:rsid w:val="006D6A38"/>
    <w:rsid w:val="0070708C"/>
    <w:rsid w:val="00713D2D"/>
    <w:rsid w:val="00776753"/>
    <w:rsid w:val="0078315A"/>
    <w:rsid w:val="00783B17"/>
    <w:rsid w:val="00786E65"/>
    <w:rsid w:val="007D7B3E"/>
    <w:rsid w:val="007F6217"/>
    <w:rsid w:val="00853299"/>
    <w:rsid w:val="00865078"/>
    <w:rsid w:val="00865DD5"/>
    <w:rsid w:val="008B60A4"/>
    <w:rsid w:val="008E4C5E"/>
    <w:rsid w:val="00987F3B"/>
    <w:rsid w:val="00997DD2"/>
    <w:rsid w:val="009B32CA"/>
    <w:rsid w:val="009C5D5D"/>
    <w:rsid w:val="00A55FD2"/>
    <w:rsid w:val="00A650DF"/>
    <w:rsid w:val="00B4143D"/>
    <w:rsid w:val="00B8641F"/>
    <w:rsid w:val="00B963E2"/>
    <w:rsid w:val="00B97698"/>
    <w:rsid w:val="00BE51E9"/>
    <w:rsid w:val="00BF69DC"/>
    <w:rsid w:val="00C1039A"/>
    <w:rsid w:val="00CD5032"/>
    <w:rsid w:val="00D043A2"/>
    <w:rsid w:val="00D06BAC"/>
    <w:rsid w:val="00D3617F"/>
    <w:rsid w:val="00D66C40"/>
    <w:rsid w:val="00DC13D7"/>
    <w:rsid w:val="00DF3D44"/>
    <w:rsid w:val="00DF7E8A"/>
    <w:rsid w:val="00E63B16"/>
    <w:rsid w:val="00E72E38"/>
    <w:rsid w:val="00E73DC8"/>
    <w:rsid w:val="00E840BF"/>
    <w:rsid w:val="00EB700A"/>
    <w:rsid w:val="00EE40D8"/>
    <w:rsid w:val="00F02992"/>
    <w:rsid w:val="00F2128D"/>
    <w:rsid w:val="00F346D1"/>
    <w:rsid w:val="00F573AE"/>
    <w:rsid w:val="00FC422F"/>
    <w:rsid w:val="00FC7B17"/>
    <w:rsid w:val="04FF77D0"/>
    <w:rsid w:val="0C1E506F"/>
    <w:rsid w:val="0E37093C"/>
    <w:rsid w:val="0FE663D2"/>
    <w:rsid w:val="117D149B"/>
    <w:rsid w:val="1308398A"/>
    <w:rsid w:val="133E2A07"/>
    <w:rsid w:val="1C3322CA"/>
    <w:rsid w:val="209162D2"/>
    <w:rsid w:val="253337A9"/>
    <w:rsid w:val="308155A8"/>
    <w:rsid w:val="4E3F2A1B"/>
    <w:rsid w:val="55DE56B7"/>
    <w:rsid w:val="5BDD0A0F"/>
    <w:rsid w:val="5F160F27"/>
    <w:rsid w:val="6109145D"/>
    <w:rsid w:val="6DC75326"/>
    <w:rsid w:val="6F86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Default"/>
    <w:qFormat/>
    <w:uiPriority w:val="99"/>
    <w:pPr>
      <w:widowControl w:val="0"/>
      <w:autoSpaceDE w:val="0"/>
      <w:autoSpaceDN w:val="0"/>
    </w:pPr>
    <w:rPr>
      <w:rFonts w:hint="eastAsia" w:ascii="仿宋" w:hAnsi="仿宋" w:eastAsia="仿宋" w:cs="Times New Roman"/>
      <w:color w:val="000000"/>
      <w:sz w:val="24"/>
      <w:lang w:val="en-US" w:eastAsia="zh-CN" w:bidi="ar-SA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71"/>
    <w:basedOn w:val="8"/>
    <w:qFormat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  <w:style w:type="character" w:customStyle="1" w:styleId="10">
    <w:name w:val="页眉 Char"/>
    <w:basedOn w:val="8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3F1FC-71FD-4BDE-8A0E-540058BE6B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459</Words>
  <Characters>502</Characters>
  <Lines>4</Lines>
  <Paragraphs>1</Paragraphs>
  <TotalTime>286</TotalTime>
  <ScaleCrop>false</ScaleCrop>
  <LinksUpToDate>false</LinksUpToDate>
  <CharactersWithSpaces>524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2021-05-21T00:52:00Z</dcterms:created>
  <dc:creator>Administrator</dc:creator>
  <cp:lastModifiedBy>Administrator</cp:lastModifiedBy>
  <cp:lastPrinted>2024-07-27T02:52:00Z</cp:lastPrinted>
  <dcterms:modified xsi:type="dcterms:W3CDTF">2026-03-27T00:32:14Z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A245B495B68B4D349C4E46716AF26551_13</vt:lpwstr>
  </property>
</Properties>
</file>