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24D41">
      <w:pPr>
        <w:jc w:val="center"/>
        <w:rPr>
          <w:sz w:val="40"/>
          <w:szCs w:val="40"/>
        </w:rPr>
      </w:pPr>
      <w:r>
        <w:rPr>
          <w:rFonts w:hint="eastAsia"/>
          <w:sz w:val="40"/>
          <w:szCs w:val="40"/>
        </w:rPr>
        <w:t>电子商城竞价项目采购需求确认书</w:t>
      </w:r>
    </w:p>
    <w:p w14:paraId="2BEAE439">
      <w:pPr>
        <w:spacing w:line="360" w:lineRule="auto"/>
        <w:jc w:val="left"/>
        <w:rPr>
          <w:rFonts w:eastAsia="宋体" w:cs="宋体" w:asciiTheme="minorEastAsia" w:hAnsiTheme="minorEastAsia"/>
          <w:kern w:val="0"/>
          <w:sz w:val="28"/>
          <w:szCs w:val="28"/>
        </w:rPr>
      </w:pPr>
      <w:r>
        <w:rPr>
          <w:rFonts w:hint="eastAsia" w:eastAsia="宋体" w:cs="宋体" w:asciiTheme="minorEastAsia" w:hAnsiTheme="minorEastAsia"/>
          <w:kern w:val="0"/>
          <w:sz w:val="28"/>
          <w:szCs w:val="28"/>
          <w:lang w:val="en-US" w:eastAsia="zh-CN"/>
        </w:rPr>
        <w:t>一</w:t>
      </w:r>
      <w:r>
        <w:rPr>
          <w:rFonts w:hint="eastAsia" w:eastAsia="宋体" w:cs="宋体" w:asciiTheme="minorEastAsia" w:hAnsiTheme="minorEastAsia"/>
          <w:kern w:val="0"/>
          <w:sz w:val="28"/>
          <w:szCs w:val="28"/>
        </w:rPr>
        <w:t>、资质要求：</w:t>
      </w:r>
    </w:p>
    <w:p w14:paraId="6B081502">
      <w:pPr>
        <w:spacing w:line="360" w:lineRule="auto"/>
        <w:ind w:firstLine="560" w:firstLineChars="200"/>
        <w:jc w:val="left"/>
        <w:rPr>
          <w:rFonts w:eastAsia="宋体" w:cs="宋体" w:asciiTheme="minorEastAsia" w:hAnsiTheme="minorEastAsia"/>
          <w:kern w:val="0"/>
          <w:sz w:val="28"/>
          <w:szCs w:val="28"/>
        </w:rPr>
      </w:pPr>
      <w:r>
        <w:rPr>
          <w:rFonts w:hint="eastAsia" w:eastAsia="宋体" w:cs="宋体" w:asciiTheme="minorEastAsia" w:hAnsiTheme="minorEastAsia"/>
          <w:kern w:val="0"/>
          <w:sz w:val="28"/>
          <w:szCs w:val="28"/>
        </w:rPr>
        <w:t>1</w:t>
      </w:r>
      <w:r>
        <w:rPr>
          <w:rFonts w:eastAsia="宋体" w:cs="宋体" w:asciiTheme="minorEastAsia" w:hAnsiTheme="minorEastAsia"/>
          <w:kern w:val="0"/>
          <w:sz w:val="28"/>
          <w:szCs w:val="28"/>
        </w:rPr>
        <w:t>、</w:t>
      </w:r>
      <w:r>
        <w:rPr>
          <w:rFonts w:hint="eastAsia" w:eastAsia="宋体" w:cs="宋体" w:asciiTheme="minorEastAsia" w:hAnsiTheme="minorEastAsia"/>
          <w:kern w:val="0"/>
          <w:sz w:val="28"/>
          <w:szCs w:val="28"/>
        </w:rPr>
        <w:t>参与竞价单位具备《中华人民共和国政府采购法》第二十二条规定的条件</w:t>
      </w:r>
      <w:r>
        <w:rPr>
          <w:rFonts w:hint="eastAsia"/>
          <w:sz w:val="28"/>
          <w:szCs w:val="36"/>
        </w:rPr>
        <w:t>，提供法人或者其他组织的营业执照等证明文件。</w:t>
      </w:r>
    </w:p>
    <w:p w14:paraId="215972FD">
      <w:pPr>
        <w:spacing w:line="360" w:lineRule="auto"/>
        <w:ind w:firstLine="560" w:firstLineChars="200"/>
        <w:jc w:val="left"/>
        <w:rPr>
          <w:rFonts w:eastAsia="宋体" w:cs="宋体" w:asciiTheme="minorEastAsia" w:hAnsiTheme="minorEastAsia"/>
          <w:color w:val="000000" w:themeColor="text1"/>
          <w:kern w:val="0"/>
          <w:sz w:val="28"/>
          <w:szCs w:val="28"/>
        </w:rPr>
      </w:pPr>
      <w:r>
        <w:rPr>
          <w:rFonts w:hint="eastAsia" w:eastAsia="宋体" w:cs="宋体" w:asciiTheme="minorEastAsia" w:hAnsiTheme="minorEastAsia"/>
          <w:color w:val="000000" w:themeColor="text1"/>
          <w:kern w:val="0"/>
          <w:sz w:val="28"/>
          <w:szCs w:val="28"/>
          <w:lang w:val="en-US" w:eastAsia="zh-CN"/>
        </w:rPr>
        <w:t>2</w:t>
      </w:r>
      <w:r>
        <w:rPr>
          <w:rFonts w:hint="eastAsia" w:eastAsia="宋体" w:cs="宋体" w:asciiTheme="minorEastAsia" w:hAnsiTheme="minorEastAsia"/>
          <w:color w:val="000000" w:themeColor="text1"/>
          <w:kern w:val="0"/>
          <w:sz w:val="28"/>
          <w:szCs w:val="28"/>
        </w:rPr>
        <w:t>、具有履行合同所必须的设备和专业技术能力。</w:t>
      </w:r>
    </w:p>
    <w:p w14:paraId="49222BF3">
      <w:pPr>
        <w:spacing w:line="360" w:lineRule="auto"/>
        <w:ind w:firstLine="560" w:firstLineChars="200"/>
        <w:jc w:val="left"/>
        <w:rPr>
          <w:rFonts w:eastAsia="宋体" w:cs="宋体" w:asciiTheme="minorEastAsia" w:hAnsiTheme="minorEastAsia"/>
          <w:color w:val="000000" w:themeColor="text1"/>
          <w:kern w:val="0"/>
          <w:sz w:val="28"/>
          <w:szCs w:val="28"/>
        </w:rPr>
      </w:pPr>
      <w:r>
        <w:rPr>
          <w:rFonts w:hint="eastAsia" w:eastAsia="宋体" w:cs="宋体" w:asciiTheme="minorEastAsia" w:hAnsiTheme="minorEastAsia"/>
          <w:color w:val="000000" w:themeColor="text1"/>
          <w:kern w:val="0"/>
          <w:sz w:val="28"/>
          <w:szCs w:val="28"/>
          <w:lang w:val="en-US" w:eastAsia="zh-CN"/>
        </w:rPr>
        <w:t>3</w:t>
      </w:r>
      <w:r>
        <w:rPr>
          <w:rFonts w:hint="eastAsia" w:eastAsia="宋体" w:cs="宋体" w:asciiTheme="minorEastAsia" w:hAnsiTheme="minorEastAsia"/>
          <w:color w:val="000000" w:themeColor="text1"/>
          <w:kern w:val="0"/>
          <w:sz w:val="28"/>
          <w:szCs w:val="28"/>
        </w:rPr>
        <w:t>、对列入失信被执行人、重大税收违法失信主体、</w:t>
      </w:r>
      <w:bookmarkStart w:id="0" w:name="_GoBack"/>
      <w:bookmarkEnd w:id="0"/>
      <w:r>
        <w:rPr>
          <w:rFonts w:hint="eastAsia" w:eastAsia="宋体" w:cs="宋体" w:asciiTheme="minorEastAsia" w:hAnsiTheme="minorEastAsia"/>
          <w:color w:val="000000" w:themeColor="text1"/>
          <w:kern w:val="0"/>
          <w:sz w:val="28"/>
          <w:szCs w:val="28"/>
        </w:rPr>
        <w:t>政府采购严重违法失信行为记录名单的供应商，拒绝参与本项目，提供查询记录（“信用中国”及“中国政府采购网”查询记录）</w:t>
      </w:r>
    </w:p>
    <w:p w14:paraId="1B908FF9">
      <w:pPr>
        <w:spacing w:line="360" w:lineRule="auto"/>
        <w:ind w:firstLine="560" w:firstLineChars="200"/>
        <w:jc w:val="left"/>
        <w:rPr>
          <w:rFonts w:hint="eastAsia" w:eastAsia="宋体" w:cs="宋体" w:asciiTheme="minorEastAsia" w:hAnsiTheme="minorEastAsia"/>
          <w:color w:val="000000" w:themeColor="text1"/>
          <w:kern w:val="0"/>
          <w:sz w:val="28"/>
          <w:szCs w:val="28"/>
          <w:lang w:val="en-US" w:eastAsia="zh-CN"/>
        </w:rPr>
      </w:pPr>
      <w:r>
        <w:rPr>
          <w:rFonts w:hint="eastAsia" w:eastAsia="宋体" w:cs="宋体" w:asciiTheme="minorEastAsia" w:hAnsiTheme="minorEastAsia"/>
          <w:color w:val="000000" w:themeColor="text1"/>
          <w:kern w:val="0"/>
          <w:sz w:val="28"/>
          <w:szCs w:val="28"/>
          <w:lang w:val="en-US" w:eastAsia="zh-CN"/>
        </w:rPr>
        <w:t>4</w:t>
      </w:r>
      <w:r>
        <w:rPr>
          <w:rFonts w:hint="eastAsia" w:eastAsia="宋体" w:cs="宋体" w:asciiTheme="minorEastAsia" w:hAnsiTheme="minorEastAsia"/>
          <w:color w:val="000000" w:themeColor="text1"/>
          <w:kern w:val="0"/>
          <w:sz w:val="28"/>
          <w:szCs w:val="28"/>
        </w:rPr>
        <w:t>、本次项目不接受联合体论证/投标，不允许转包和分包</w:t>
      </w:r>
      <w:r>
        <w:rPr>
          <w:rFonts w:hint="eastAsia" w:eastAsia="宋体" w:cs="宋体" w:asciiTheme="minorEastAsia" w:hAnsiTheme="minorEastAsia"/>
          <w:color w:val="000000" w:themeColor="text1"/>
          <w:kern w:val="0"/>
          <w:sz w:val="28"/>
          <w:szCs w:val="28"/>
          <w:lang w:val="en-US" w:eastAsia="zh-CN"/>
        </w:rPr>
        <w:t>。</w:t>
      </w:r>
    </w:p>
    <w:p w14:paraId="5FAB1F66">
      <w:pPr>
        <w:spacing w:line="360" w:lineRule="auto"/>
        <w:jc w:val="left"/>
        <w:rPr>
          <w:rFonts w:eastAsia="宋体" w:cs="宋体" w:asciiTheme="minorEastAsia" w:hAnsiTheme="minorEastAsia"/>
          <w:color w:val="000000" w:themeColor="text1"/>
          <w:kern w:val="0"/>
          <w:sz w:val="28"/>
          <w:szCs w:val="28"/>
        </w:rPr>
      </w:pPr>
      <w:r>
        <w:rPr>
          <w:rFonts w:hint="eastAsia" w:eastAsia="宋体" w:cs="宋体" w:asciiTheme="minorEastAsia" w:hAnsiTheme="minorEastAsia"/>
          <w:color w:val="000000" w:themeColor="text1"/>
          <w:kern w:val="0"/>
          <w:sz w:val="28"/>
          <w:szCs w:val="28"/>
          <w:lang w:val="en-US" w:eastAsia="zh-CN"/>
        </w:rPr>
        <w:t>二</w:t>
      </w:r>
      <w:r>
        <w:rPr>
          <w:rFonts w:hint="eastAsia" w:eastAsia="宋体" w:cs="宋体" w:asciiTheme="minorEastAsia" w:hAnsiTheme="minorEastAsia"/>
          <w:color w:val="000000" w:themeColor="text1"/>
          <w:kern w:val="0"/>
          <w:sz w:val="28"/>
          <w:szCs w:val="28"/>
        </w:rPr>
        <w:t>、项目具体要求</w:t>
      </w:r>
    </w:p>
    <w:p w14:paraId="7E44C44D">
      <w:pPr>
        <w:pStyle w:val="7"/>
        <w:shd w:val="clear" w:color="auto" w:fill="FFFFFF"/>
        <w:spacing w:before="0" w:beforeAutospacing="0" w:after="0" w:afterAutospacing="0" w:line="480" w:lineRule="atLeast"/>
        <w:ind w:firstLine="560" w:firstLineChars="200"/>
        <w:jc w:val="both"/>
        <w:rPr>
          <w:rFonts w:asciiTheme="minorEastAsia" w:hAnsiTheme="minorEastAsia"/>
          <w:sz w:val="32"/>
        </w:rPr>
      </w:pPr>
      <w:r>
        <w:rPr>
          <w:rFonts w:hint="eastAsia" w:asciiTheme="minorEastAsia" w:hAnsiTheme="minorEastAsia"/>
          <w:color w:val="000000" w:themeColor="text1"/>
          <w:sz w:val="28"/>
          <w:szCs w:val="28"/>
        </w:rPr>
        <w:t>1、技术要求：</w:t>
      </w:r>
      <w:r>
        <w:rPr>
          <w:rFonts w:asciiTheme="minorEastAsia" w:hAnsiTheme="minorEastAsia"/>
          <w:sz w:val="32"/>
        </w:rPr>
        <w:t xml:space="preserve"> </w:t>
      </w:r>
    </w:p>
    <w:p w14:paraId="108FB06F">
      <w:pPr>
        <w:pStyle w:val="7"/>
        <w:shd w:val="clear" w:color="auto" w:fill="FFFFFF"/>
        <w:spacing w:before="0" w:beforeAutospacing="0" w:after="0" w:afterAutospacing="0" w:line="480" w:lineRule="atLeast"/>
        <w:ind w:firstLine="560" w:firstLineChars="200"/>
        <w:jc w:val="both"/>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（1）严格按照工程量的材料要求进行施工，提供使用材料的相关质量报告，要符合消防管理要求。</w:t>
      </w:r>
    </w:p>
    <w:p w14:paraId="02837551">
      <w:pPr>
        <w:spacing w:line="360" w:lineRule="auto"/>
        <w:ind w:firstLine="560" w:firstLineChars="200"/>
        <w:jc w:val="left"/>
        <w:rPr>
          <w:rFonts w:eastAsia="宋体" w:cs="宋体" w:asciiTheme="minorEastAsia" w:hAnsiTheme="minorEastAsia"/>
          <w:color w:val="000000" w:themeColor="text1"/>
          <w:kern w:val="0"/>
          <w:sz w:val="28"/>
          <w:szCs w:val="28"/>
        </w:rPr>
      </w:pPr>
      <w:r>
        <w:rPr>
          <w:rFonts w:hint="eastAsia" w:eastAsia="宋体" w:cs="宋体" w:asciiTheme="minorEastAsia" w:hAnsiTheme="minorEastAsia"/>
          <w:color w:val="000000" w:themeColor="text1"/>
          <w:kern w:val="0"/>
          <w:sz w:val="28"/>
          <w:szCs w:val="28"/>
        </w:rPr>
        <w:t>（2）有投标意向的供应商需在竞价公告发出后进行</w:t>
      </w:r>
      <w:r>
        <w:rPr>
          <w:rFonts w:hint="eastAsia" w:eastAsia="宋体" w:cs="宋体" w:asciiTheme="minorEastAsia" w:hAnsiTheme="minorEastAsia"/>
          <w:color w:val="000000" w:themeColor="text1"/>
          <w:kern w:val="0"/>
          <w:sz w:val="28"/>
          <w:szCs w:val="28"/>
          <w:highlight w:val="yellow"/>
        </w:rPr>
        <w:t>现场沟通</w:t>
      </w:r>
      <w:r>
        <w:rPr>
          <w:rFonts w:hint="eastAsia" w:eastAsia="宋体" w:cs="宋体" w:asciiTheme="minorEastAsia" w:hAnsiTheme="minorEastAsia"/>
          <w:color w:val="000000" w:themeColor="text1"/>
          <w:kern w:val="0"/>
          <w:sz w:val="28"/>
          <w:szCs w:val="28"/>
        </w:rPr>
        <w:t>，了解项目详细服务需求，方可参与竞价，不具备资质、相关证明材料、无现场实地勘察参与竞标或报价明显低于成本的供应商视为恶劣竞争，采购人有权废标并重新开展竞价活动，和上报政府采购监督部门追究相关责任予以处罚。</w:t>
      </w:r>
    </w:p>
    <w:p w14:paraId="555C29C9">
      <w:pPr>
        <w:pStyle w:val="7"/>
        <w:shd w:val="clear" w:color="auto" w:fill="FFFFFF"/>
        <w:spacing w:before="0" w:beforeAutospacing="0" w:after="0" w:afterAutospacing="0" w:line="480" w:lineRule="atLeast"/>
        <w:ind w:firstLine="560" w:firstLineChars="200"/>
        <w:jc w:val="both"/>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2、商务要求：</w:t>
      </w:r>
      <w:r>
        <w:rPr>
          <w:rFonts w:asciiTheme="minorEastAsia" w:hAnsiTheme="minorEastAsia"/>
          <w:color w:val="000000" w:themeColor="text1"/>
          <w:sz w:val="28"/>
          <w:szCs w:val="28"/>
        </w:rPr>
        <w:t xml:space="preserve"> </w:t>
      </w:r>
    </w:p>
    <w:p w14:paraId="305EB07C">
      <w:pPr>
        <w:spacing w:line="360" w:lineRule="auto"/>
        <w:ind w:firstLine="560" w:firstLineChars="200"/>
        <w:jc w:val="left"/>
        <w:rPr>
          <w:rFonts w:eastAsia="宋体" w:cs="宋体" w:asciiTheme="minorEastAsia" w:hAnsiTheme="minorEastAsia"/>
          <w:color w:val="000000" w:themeColor="text1"/>
          <w:kern w:val="0"/>
          <w:sz w:val="28"/>
          <w:szCs w:val="28"/>
        </w:rPr>
      </w:pPr>
      <w:r>
        <w:rPr>
          <w:rFonts w:hint="eastAsia" w:eastAsia="宋体" w:cs="宋体" w:asciiTheme="minorEastAsia" w:hAnsiTheme="minorEastAsia"/>
          <w:color w:val="000000" w:themeColor="text1"/>
          <w:kern w:val="0"/>
          <w:sz w:val="28"/>
          <w:szCs w:val="28"/>
        </w:rPr>
        <w:t>（1）服务期：</w:t>
      </w:r>
      <w:r>
        <w:rPr>
          <w:rFonts w:hint="eastAsia" w:eastAsia="宋体" w:cs="宋体" w:asciiTheme="minorEastAsia" w:hAnsiTheme="minorEastAsia"/>
          <w:color w:val="000000" w:themeColor="text1"/>
          <w:kern w:val="0"/>
          <w:sz w:val="28"/>
          <w:szCs w:val="28"/>
          <w:lang w:val="en-US" w:eastAsia="zh-CN"/>
        </w:rPr>
        <w:t>30</w:t>
      </w:r>
      <w:r>
        <w:rPr>
          <w:rFonts w:hint="eastAsia" w:eastAsia="宋体" w:cs="宋体" w:asciiTheme="minorEastAsia" w:hAnsiTheme="minorEastAsia"/>
          <w:color w:val="000000" w:themeColor="text1"/>
          <w:kern w:val="0"/>
          <w:sz w:val="28"/>
          <w:szCs w:val="28"/>
        </w:rPr>
        <w:t>天。</w:t>
      </w:r>
    </w:p>
    <w:p w14:paraId="4348BA6B">
      <w:pPr>
        <w:spacing w:line="360" w:lineRule="auto"/>
        <w:ind w:firstLine="560" w:firstLineChars="200"/>
        <w:jc w:val="left"/>
        <w:rPr>
          <w:rFonts w:hint="eastAsia" w:eastAsia="宋体" w:cs="宋体" w:asciiTheme="minorEastAsia" w:hAnsiTheme="minorEastAsia"/>
          <w:color w:val="000000" w:themeColor="text1"/>
          <w:kern w:val="0"/>
          <w:sz w:val="28"/>
          <w:szCs w:val="28"/>
        </w:rPr>
      </w:pPr>
      <w:r>
        <w:rPr>
          <w:rFonts w:hint="eastAsia" w:eastAsia="宋体" w:cs="宋体" w:asciiTheme="minorEastAsia" w:hAnsiTheme="minorEastAsia"/>
          <w:color w:val="000000" w:themeColor="text1"/>
          <w:kern w:val="0"/>
          <w:sz w:val="28"/>
          <w:szCs w:val="28"/>
        </w:rPr>
        <w:t>（2）服务地点：驻马店市中医院。</w:t>
      </w:r>
    </w:p>
    <w:p w14:paraId="153141DA">
      <w:pPr>
        <w:spacing w:line="360" w:lineRule="auto"/>
        <w:ind w:firstLine="560" w:firstLineChars="200"/>
        <w:jc w:val="left"/>
        <w:rPr>
          <w:rFonts w:hint="default" w:eastAsia="宋体" w:cs="宋体" w:asciiTheme="minorEastAsia" w:hAnsiTheme="minorEastAsia"/>
          <w:color w:val="000000" w:themeColor="text1"/>
          <w:kern w:val="0"/>
          <w:sz w:val="28"/>
          <w:szCs w:val="28"/>
          <w:highlight w:val="yellow"/>
          <w:lang w:val="en-US" w:eastAsia="zh-CN"/>
        </w:rPr>
      </w:pPr>
      <w:r>
        <w:rPr>
          <w:rFonts w:hint="eastAsia" w:eastAsia="宋体" w:cs="宋体" w:asciiTheme="minorEastAsia" w:hAnsiTheme="minorEastAsia"/>
          <w:color w:val="000000" w:themeColor="text1"/>
          <w:kern w:val="0"/>
          <w:sz w:val="28"/>
          <w:szCs w:val="28"/>
          <w:lang w:eastAsia="zh-CN"/>
        </w:rPr>
        <w:t>（</w:t>
      </w:r>
      <w:r>
        <w:rPr>
          <w:rFonts w:hint="eastAsia" w:eastAsia="宋体" w:cs="宋体" w:asciiTheme="minorEastAsia" w:hAnsiTheme="minorEastAsia"/>
          <w:color w:val="000000" w:themeColor="text1"/>
          <w:kern w:val="0"/>
          <w:sz w:val="28"/>
          <w:szCs w:val="28"/>
          <w:lang w:val="en-US" w:eastAsia="zh-CN"/>
        </w:rPr>
        <w:t>3）联系人：</w:t>
      </w:r>
      <w:r>
        <w:rPr>
          <w:rFonts w:hint="eastAsia" w:eastAsia="宋体" w:cs="宋体" w:asciiTheme="minorEastAsia" w:hAnsiTheme="minorEastAsia"/>
          <w:color w:val="000000" w:themeColor="text1"/>
          <w:kern w:val="0"/>
          <w:sz w:val="28"/>
          <w:szCs w:val="28"/>
          <w:highlight w:val="yellow"/>
          <w:lang w:val="en-US" w:eastAsia="zh-CN"/>
        </w:rPr>
        <w:t>赵科长17603961969</w:t>
      </w:r>
    </w:p>
    <w:p w14:paraId="437B3499">
      <w:pPr>
        <w:spacing w:line="360" w:lineRule="auto"/>
        <w:ind w:firstLine="560" w:firstLineChars="200"/>
        <w:jc w:val="left"/>
      </w:pPr>
      <w:r>
        <w:rPr>
          <w:rFonts w:hint="eastAsia" w:eastAsia="宋体" w:cs="宋体" w:asciiTheme="minorEastAsia" w:hAnsiTheme="minorEastAsia"/>
          <w:color w:val="000000" w:themeColor="text1"/>
          <w:kern w:val="0"/>
          <w:sz w:val="28"/>
          <w:szCs w:val="28"/>
        </w:rPr>
        <w:t>（</w:t>
      </w:r>
      <w:r>
        <w:rPr>
          <w:rFonts w:hint="eastAsia" w:eastAsia="宋体" w:cs="宋体" w:asciiTheme="minorEastAsia" w:hAnsiTheme="minorEastAsia"/>
          <w:color w:val="000000" w:themeColor="text1"/>
          <w:kern w:val="0"/>
          <w:sz w:val="28"/>
          <w:szCs w:val="28"/>
          <w:lang w:val="en-US" w:eastAsia="zh-CN"/>
        </w:rPr>
        <w:t>4</w:t>
      </w:r>
      <w:r>
        <w:rPr>
          <w:rFonts w:hint="eastAsia" w:eastAsia="宋体" w:cs="宋体" w:asciiTheme="minorEastAsia" w:hAnsiTheme="minorEastAsia"/>
          <w:color w:val="000000" w:themeColor="text1"/>
          <w:kern w:val="0"/>
          <w:sz w:val="28"/>
          <w:szCs w:val="28"/>
        </w:rPr>
        <w:t>）付款条件、时间及比例：竣工据实结算验收合格后30个工作日内付至据实结算总价的70%；据实结算总价的20%一年后付清；没有质量问题且无违约行为的</w:t>
      </w:r>
      <w:r>
        <w:rPr>
          <w:rFonts w:hint="eastAsia" w:eastAsia="宋体" w:cs="宋体" w:asciiTheme="minorEastAsia" w:hAnsiTheme="minorEastAsia"/>
          <w:color w:val="000000" w:themeColor="text1"/>
          <w:kern w:val="0"/>
          <w:sz w:val="28"/>
          <w:szCs w:val="28"/>
          <w:lang w:val="en-US" w:eastAsia="zh-CN"/>
        </w:rPr>
        <w:t>3年后支付10%</w:t>
      </w:r>
      <w:r>
        <w:rPr>
          <w:rFonts w:hint="eastAsia" w:eastAsia="宋体" w:cs="宋体" w:asciiTheme="minorEastAsia" w:hAnsiTheme="minorEastAsia"/>
          <w:color w:val="000000" w:themeColor="text1"/>
          <w:kern w:val="0"/>
          <w:sz w:val="28"/>
          <w:szCs w:val="28"/>
        </w:rPr>
        <w:t>。</w:t>
      </w:r>
    </w:p>
    <w:p w14:paraId="65A902AC">
      <w:pPr>
        <w:spacing w:line="360" w:lineRule="auto"/>
        <w:ind w:firstLine="560" w:firstLineChars="200"/>
        <w:jc w:val="left"/>
        <w:rPr>
          <w:rFonts w:hint="eastAsia" w:eastAsia="宋体" w:cs="宋体" w:asciiTheme="minorEastAsia" w:hAnsiTheme="minorEastAsia"/>
          <w:color w:val="000000" w:themeColor="text1"/>
          <w:kern w:val="0"/>
          <w:sz w:val="28"/>
          <w:szCs w:val="28"/>
        </w:rPr>
      </w:pPr>
      <w:r>
        <w:rPr>
          <w:rFonts w:hint="eastAsia" w:eastAsia="宋体" w:cs="宋体" w:asciiTheme="minorEastAsia" w:hAnsiTheme="minorEastAsia"/>
          <w:color w:val="000000" w:themeColor="text1"/>
          <w:kern w:val="0"/>
          <w:sz w:val="28"/>
          <w:szCs w:val="28"/>
        </w:rPr>
        <w:t>（</w:t>
      </w:r>
      <w:r>
        <w:rPr>
          <w:rFonts w:hint="eastAsia" w:eastAsia="宋体" w:cs="宋体" w:asciiTheme="minorEastAsia" w:hAnsiTheme="minorEastAsia"/>
          <w:color w:val="000000" w:themeColor="text1"/>
          <w:kern w:val="0"/>
          <w:sz w:val="28"/>
          <w:szCs w:val="28"/>
          <w:lang w:val="en-US" w:eastAsia="zh-CN"/>
        </w:rPr>
        <w:t>5</w:t>
      </w:r>
      <w:r>
        <w:rPr>
          <w:rFonts w:hint="eastAsia" w:eastAsia="宋体" w:cs="宋体" w:asciiTheme="minorEastAsia" w:hAnsiTheme="minorEastAsia"/>
          <w:color w:val="000000" w:themeColor="text1"/>
          <w:kern w:val="0"/>
          <w:sz w:val="28"/>
          <w:szCs w:val="28"/>
        </w:rPr>
        <w:t>）质量责任期与保修：质量责任期的具体期限：叁年。承包人提供质量保证金的方式，质量保证金为10%的工程款。质保期届满后无息退还。</w:t>
      </w:r>
    </w:p>
    <w:p w14:paraId="7376A28A">
      <w:pPr>
        <w:spacing w:line="360" w:lineRule="auto"/>
        <w:ind w:firstLine="560" w:firstLineChars="200"/>
        <w:jc w:val="left"/>
        <w:rPr>
          <w:rFonts w:hint="eastAsia" w:eastAsia="宋体" w:cs="宋体" w:asciiTheme="minorEastAsia" w:hAnsiTheme="minorEastAsia"/>
          <w:color w:val="FF0000"/>
          <w:kern w:val="0"/>
          <w:sz w:val="28"/>
          <w:szCs w:val="28"/>
          <w:highlight w:val="yellow"/>
          <w:lang w:val="en-US" w:eastAsia="zh-CN"/>
        </w:rPr>
      </w:pPr>
      <w:r>
        <w:rPr>
          <w:rFonts w:hint="eastAsia" w:eastAsia="宋体" w:cs="宋体" w:asciiTheme="minorEastAsia" w:hAnsiTheme="minorEastAsia"/>
          <w:color w:val="FF0000"/>
          <w:kern w:val="0"/>
          <w:sz w:val="28"/>
          <w:szCs w:val="28"/>
          <w:highlight w:val="yellow"/>
          <w:lang w:val="en-US" w:eastAsia="zh-CN"/>
        </w:rPr>
        <w:t>本项目需要勘察，请自行前往与联系人联系，请将上述要求资质+勘察回执单发送至采购办邮箱：zyyzbb2014@163.com，不发送视为无效竞价。</w:t>
      </w:r>
    </w:p>
    <w:p w14:paraId="22209280">
      <w:pPr>
        <w:bidi w:val="0"/>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lang w:eastAsia="zh-CN"/>
        </w:rPr>
        <w:t>中药房和颗粒药房改造项目工程量清单</w:t>
      </w:r>
    </w:p>
    <w:p w14:paraId="373D2266">
      <w:pPr>
        <w:bidi w:val="0"/>
        <w:ind w:firstLine="560" w:firstLineChars="200"/>
        <w:rPr>
          <w:rFonts w:hint="default"/>
          <w:sz w:val="28"/>
          <w:szCs w:val="28"/>
          <w:lang w:val="en-US" w:eastAsia="zh-CN"/>
        </w:rPr>
      </w:pPr>
      <w:r>
        <w:rPr>
          <w:rFonts w:hint="eastAsia" w:ascii="宋体" w:hAnsi="宋体" w:eastAsia="宋体" w:cs="宋体"/>
          <w:sz w:val="28"/>
          <w:szCs w:val="28"/>
          <w:lang w:eastAsia="zh-CN"/>
        </w:rPr>
        <w:t>一、拆除及清运石膏吊顶（含二次吊顶，出风口、旧日光灯）</w:t>
      </w:r>
      <w:r>
        <w:rPr>
          <w:rFonts w:hint="eastAsia"/>
          <w:sz w:val="28"/>
          <w:szCs w:val="28"/>
          <w:lang w:val="en-US" w:eastAsia="zh-CN"/>
        </w:rPr>
        <w:t>58.85</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拆除及清运防盗门（2.67米*1.5米、2.67米*1米）2樘。拆除及清运开门口（2.1米*1米）。制作安装（水泥沙灰粉刷包门套）一套。制作安装新钢化12个厚玻璃（高0.8米*宽1米含不锈钢装饰条）一组。制作安装18个厚实木柜子（高1.1米*宽1米）。制作安装钢制防盗门（2.67米*1.5米）一樘。制作安装防盗门钢制（2.67米*1米）一樘。</w:t>
      </w:r>
    </w:p>
    <w:p w14:paraId="28876B3A">
      <w:pPr>
        <w:bidi w:val="0"/>
        <w:ind w:firstLine="560" w:firstLineChars="200"/>
        <w:rPr>
          <w:rFonts w:hint="default"/>
          <w:sz w:val="28"/>
          <w:szCs w:val="28"/>
          <w:lang w:val="en-US" w:eastAsia="zh-CN"/>
        </w:rPr>
      </w:pPr>
      <w:r>
        <w:rPr>
          <w:rFonts w:hint="eastAsia"/>
          <w:sz w:val="28"/>
          <w:szCs w:val="28"/>
          <w:lang w:val="en-US" w:eastAsia="zh-CN"/>
        </w:rPr>
        <w:t>二、拆除及清运南墙（玻璃窗户高2.4米*宽1.45米3块）（柜子高1.1米*宽1.45米3组）。制作安装12个厚新钢化玻璃（含不锈钢装饰条玻璃高1.1米*宽1.45米）3块。制作安装新柜子（高1.1米*宽1.45米）3组。制作安装新包门套3套。拆除及清运北玻璃门及门套。制作安装全包新钢化玻璃门（高2.6米*宽2.2米含不锈钢门套）一樘。风幕机（长2米含安装）1台。钢架玻璃防雨棚（2.6米*1.2米含修补外墙砖）。</w:t>
      </w:r>
    </w:p>
    <w:p w14:paraId="7DA39E81">
      <w:pPr>
        <w:bidi w:val="0"/>
        <w:ind w:firstLine="560" w:firstLineChars="200"/>
        <w:rPr>
          <w:rFonts w:hint="default"/>
          <w:sz w:val="28"/>
          <w:szCs w:val="28"/>
          <w:lang w:val="en-US" w:eastAsia="zh-CN"/>
        </w:rPr>
      </w:pPr>
      <w:r>
        <w:rPr>
          <w:rFonts w:hint="eastAsia"/>
          <w:sz w:val="28"/>
          <w:szCs w:val="28"/>
          <w:lang w:val="en-US" w:eastAsia="zh-CN"/>
        </w:rPr>
        <w:t>三、拆除及清运服务台（玻璃窗户高1.75米*宽2.3米2块）（柜子高1.1米*宽2.3米2组）。拆除及清运玻璃及柜子32.2</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。拆除及清运旧护墙板120</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w:t>
      </w:r>
    </w:p>
    <w:p w14:paraId="426F8C7B">
      <w:pPr>
        <w:bidi w:val="0"/>
        <w:ind w:firstLine="560" w:firstLineChars="200"/>
        <w:rPr>
          <w:rFonts w:hint="default"/>
          <w:sz w:val="28"/>
          <w:szCs w:val="28"/>
          <w:lang w:val="en-US" w:eastAsia="zh-CN"/>
        </w:rPr>
      </w:pPr>
      <w:r>
        <w:rPr>
          <w:rFonts w:hint="eastAsia"/>
          <w:sz w:val="28"/>
          <w:szCs w:val="28"/>
          <w:lang w:val="en-US" w:eastAsia="zh-CN"/>
        </w:rPr>
        <w:t>四、制作安装新1.0厚铝扣板吊顶（含主骨副骨、吊丝及附材）102.15</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。制作安装走道断桥铝隔断门（高2.9米*宽2.4米）。制作安装新空调进出风口5个。制作安装走道干挂石材维修。中药房办公室拆除及清运轻钢隔断护墙板8.46</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。制作安装加厚钛镁合金全包钢化玻璃门（2.12米*1.66米）一樘。</w:t>
      </w:r>
    </w:p>
    <w:p w14:paraId="5DC34896">
      <w:pPr>
        <w:bidi w:val="0"/>
        <w:ind w:firstLine="560" w:firstLineChars="200"/>
        <w:rPr>
          <w:rFonts w:hint="eastAsia"/>
          <w:sz w:val="28"/>
          <w:szCs w:val="28"/>
          <w:lang w:val="en-US" w:eastAsia="zh-CN"/>
        </w:rPr>
      </w:pPr>
      <w:r>
        <w:rPr>
          <w:rFonts w:hint="eastAsia"/>
          <w:sz w:val="28"/>
          <w:szCs w:val="28"/>
          <w:lang w:val="en-US" w:eastAsia="zh-CN"/>
        </w:rPr>
        <w:t>五、制作安装LED平板灯600*600  20套。墙壁插座明装十五孔14个，墙壁开关明装双开4个，铜塑线6平方180米，铜塑线4平方540米，铜塑线2.5平方360米，PVC阻燃DN25穿线管160米。</w:t>
      </w:r>
    </w:p>
    <w:p w14:paraId="42AF5676">
      <w:pPr>
        <w:bidi w:val="0"/>
        <w:ind w:firstLine="560" w:firstLineChars="200"/>
        <w:rPr>
          <w:rFonts w:hint="default"/>
          <w:sz w:val="28"/>
          <w:szCs w:val="28"/>
          <w:lang w:val="en-US" w:eastAsia="zh-CN"/>
        </w:rPr>
      </w:pPr>
      <w:r>
        <w:rPr>
          <w:rFonts w:hint="eastAsia"/>
          <w:sz w:val="28"/>
          <w:szCs w:val="28"/>
          <w:lang w:val="en-US" w:eastAsia="zh-CN"/>
        </w:rPr>
        <w:t>六、制作安装大厅9个厚防撞护墙板（含1.0厚阻燃板打底、含接缝条及附材）107.31</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制作安装金色不锈钢踢脚线28.5米。制作安装18个厚实木新柜子（高1.1米*长5米）一组。制作安装新钢化12个玻璃（含不锈钢装饰条高1.6米*宽2.3米）2块。制作安装服务台实木柱子（0.6米*0.4米*3.2米）2套。制作安装12个厚玻璃（2.73米*0.87米）一块。制作安装18个厚实木板包服务台柱子（0.6米*0.4米*3米）7个。制作安装加厚新实木防潮地板92.5</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w:t>
      </w:r>
    </w:p>
    <w:p w14:paraId="4ED66A7B">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sz w:val="28"/>
          <w:szCs w:val="28"/>
          <w:lang w:val="en-US" w:eastAsia="zh-CN"/>
        </w:rPr>
      </w:pPr>
      <w:r>
        <w:rPr>
          <w:rFonts w:hint="eastAsia"/>
          <w:sz w:val="28"/>
          <w:szCs w:val="28"/>
          <w:lang w:val="en-US" w:eastAsia="zh-CN"/>
        </w:rPr>
        <w:t>七、拆除及清运开门口北厅24厚实红砖墙2.86</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，制作安装包门口（高2.2米*宽1.3米）1个。制作安装钛镁合金推拉门（2.2*1.3）1樘。制作安装南墙开门口及粉墙，南墙开窗口及粉墙，制作安装18个厚实木护墙板包窗口2套。</w:t>
      </w:r>
    </w:p>
    <w:p w14:paraId="64153297">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sz w:val="28"/>
          <w:szCs w:val="28"/>
          <w:lang w:val="en-US" w:eastAsia="zh-CN"/>
        </w:rPr>
      </w:pPr>
      <w:r>
        <w:rPr>
          <w:rFonts w:hint="eastAsia"/>
          <w:sz w:val="28"/>
          <w:szCs w:val="28"/>
          <w:lang w:val="en-US" w:eastAsia="zh-CN"/>
        </w:rPr>
        <w:t>八、拆除及清运旧玻璃隔断。制作安装进门口钛镁合金门（宽1.64米*高2.9米）1樘。</w:t>
      </w:r>
    </w:p>
    <w:p w14:paraId="3501956A">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Style w:val="17"/>
          <w:rFonts w:hint="default" w:ascii="宋体" w:hAnsi="宋体" w:eastAsia="宋体" w:cs="宋体"/>
          <w:b w:val="0"/>
          <w:bCs w:val="0"/>
          <w:color w:val="auto"/>
          <w:sz w:val="28"/>
          <w:szCs w:val="28"/>
          <w:vertAlign w:val="baseline"/>
          <w:lang w:val="en-US" w:eastAsia="zh-CN" w:bidi="ar"/>
        </w:rPr>
      </w:pPr>
      <w:r>
        <w:rPr>
          <w:rFonts w:hint="eastAsia"/>
          <w:sz w:val="28"/>
          <w:szCs w:val="28"/>
          <w:lang w:val="en-US" w:eastAsia="zh-CN"/>
        </w:rPr>
        <w:t>九、制作安装地板砖(长2.2米*宽0.8米)（1米*0.8米*4个含地板砖人工及水泥沙石），北厅制作安装1.0厚铝扣板吊顶（含主骨副骨、吊丝及附材）43.24</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。制作安装LED平板灯600*600  6套。</w:t>
      </w:r>
      <w:r>
        <w:rPr>
          <w:rFonts w:hint="eastAsia" w:ascii="宋体" w:hAnsi="宋体" w:eastAsia="宋体" w:cs="宋体"/>
          <w:sz w:val="28"/>
          <w:szCs w:val="28"/>
          <w:lang w:eastAsia="zh-CN"/>
        </w:rPr>
        <w:t>制作安装竹木护墙板（含</w:t>
      </w:r>
      <w:r>
        <w:rPr>
          <w:rFonts w:hint="eastAsia" w:ascii="宋体" w:hAnsi="宋体" w:eastAsia="宋体" w:cs="宋体"/>
          <w:sz w:val="28"/>
          <w:szCs w:val="28"/>
          <w:lang w:val="en-US" w:eastAsia="zh-CN"/>
        </w:rPr>
        <w:t>1.0厚</w:t>
      </w:r>
      <w:r>
        <w:rPr>
          <w:rFonts w:hint="eastAsia" w:ascii="宋体" w:hAnsi="宋体" w:eastAsia="宋体" w:cs="宋体"/>
          <w:sz w:val="28"/>
          <w:szCs w:val="28"/>
        </w:rPr>
        <w:t>阻燃板打底、竹木纤维饰面</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81.18</w:t>
      </w:r>
      <w:r>
        <w:rPr>
          <w:rFonts w:hint="eastAsia" w:ascii="宋体" w:hAnsi="宋体" w:eastAsia="宋体" w:cs="宋体"/>
          <w:kern w:val="0"/>
          <w:sz w:val="28"/>
          <w:szCs w:val="28"/>
          <w:lang w:bidi="ar"/>
        </w:rPr>
        <w:t>m</w:t>
      </w:r>
      <w:r>
        <w:rPr>
          <w:rStyle w:val="17"/>
          <w:rFonts w:hint="eastAsia" w:ascii="宋体" w:hAnsi="宋体" w:eastAsia="宋体" w:cs="宋体"/>
          <w:color w:val="auto"/>
          <w:sz w:val="28"/>
          <w:szCs w:val="28"/>
          <w:lang w:bidi="ar"/>
        </w:rPr>
        <w:t>2</w:t>
      </w:r>
      <w:r>
        <w:rPr>
          <w:rStyle w:val="17"/>
          <w:rFonts w:hint="eastAsia" w:ascii="宋体" w:hAnsi="宋体" w:eastAsia="宋体" w:cs="宋体"/>
          <w:b w:val="0"/>
          <w:bCs w:val="0"/>
          <w:color w:val="auto"/>
          <w:sz w:val="28"/>
          <w:szCs w:val="28"/>
          <w:vertAlign w:val="baseline"/>
          <w:lang w:val="en-US" w:eastAsia="zh-CN" w:bidi="ar"/>
        </w:rPr>
        <w:t>。制作安装实木踢脚线27米。拆除及清运墙砖</w:t>
      </w:r>
      <w:r>
        <w:rPr>
          <w:rFonts w:hint="eastAsia"/>
          <w:sz w:val="28"/>
          <w:szCs w:val="28"/>
          <w:lang w:val="en-US" w:eastAsia="zh-CN"/>
        </w:rPr>
        <w:t>35.28</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。封堵北窗户1.3*1.3（</w:t>
      </w:r>
      <w:r>
        <w:rPr>
          <w:rFonts w:hint="eastAsia" w:ascii="宋体" w:hAnsi="宋体" w:eastAsia="宋体" w:cs="宋体"/>
          <w:sz w:val="28"/>
          <w:szCs w:val="28"/>
          <w:lang w:val="en-US" w:eastAsia="zh-CN"/>
        </w:rPr>
        <w:t>1.0厚</w:t>
      </w:r>
      <w:r>
        <w:rPr>
          <w:rFonts w:hint="eastAsia" w:ascii="宋体" w:hAnsi="宋体" w:eastAsia="宋体" w:cs="宋体"/>
          <w:sz w:val="28"/>
          <w:szCs w:val="28"/>
        </w:rPr>
        <w:t>阻燃板打底、竹木纤维饰面</w:t>
      </w:r>
      <w:r>
        <w:rPr>
          <w:rFonts w:hint="eastAsia"/>
          <w:sz w:val="28"/>
          <w:szCs w:val="28"/>
          <w:lang w:val="en-US" w:eastAsia="zh-CN"/>
        </w:rPr>
        <w:t>）。</w:t>
      </w:r>
    </w:p>
    <w:p w14:paraId="385D1A4B">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sz w:val="28"/>
          <w:szCs w:val="28"/>
          <w:lang w:val="en-US" w:eastAsia="zh-CN"/>
        </w:rPr>
      </w:pPr>
      <w:r>
        <w:rPr>
          <w:rStyle w:val="17"/>
          <w:rFonts w:hint="eastAsia" w:ascii="宋体" w:hAnsi="宋体" w:eastAsia="宋体" w:cs="宋体"/>
          <w:b w:val="0"/>
          <w:bCs w:val="0"/>
          <w:color w:val="auto"/>
          <w:sz w:val="28"/>
          <w:szCs w:val="28"/>
          <w:vertAlign w:val="baseline"/>
          <w:lang w:val="en-US" w:eastAsia="zh-CN" w:bidi="ar"/>
        </w:rPr>
        <w:t>十、</w:t>
      </w:r>
      <w:r>
        <w:rPr>
          <w:rFonts w:hint="eastAsia"/>
          <w:sz w:val="28"/>
          <w:szCs w:val="28"/>
          <w:lang w:val="en-US" w:eastAsia="zh-CN"/>
        </w:rPr>
        <w:t>墙壁插座明装十五孔6个，空调断路器63A   1个，墙壁开关明装双开1个。</w:t>
      </w:r>
    </w:p>
    <w:p w14:paraId="64A3824C">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sz w:val="28"/>
          <w:szCs w:val="28"/>
          <w:lang w:val="en-US" w:eastAsia="zh-CN"/>
        </w:rPr>
      </w:pPr>
      <w:r>
        <w:rPr>
          <w:rFonts w:hint="eastAsia"/>
          <w:sz w:val="28"/>
          <w:szCs w:val="28"/>
          <w:lang w:val="en-US" w:eastAsia="zh-CN"/>
        </w:rPr>
        <w:t>十一、制作安装防护。</w:t>
      </w:r>
    </w:p>
    <w:p w14:paraId="66EFC349">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default" w:eastAsia="宋体" w:cs="宋体" w:asciiTheme="minorEastAsia" w:hAnsiTheme="minorEastAsia"/>
          <w:color w:val="FF0000"/>
          <w:kern w:val="0"/>
          <w:sz w:val="28"/>
          <w:szCs w:val="28"/>
          <w:highlight w:val="yellow"/>
          <w:lang w:val="en-US" w:eastAsia="zh-CN"/>
        </w:rPr>
      </w:pPr>
      <w:r>
        <w:rPr>
          <w:rFonts w:hint="eastAsia"/>
          <w:sz w:val="28"/>
          <w:szCs w:val="28"/>
          <w:lang w:val="en-US" w:eastAsia="zh-CN"/>
        </w:rPr>
        <w:t>十二、制作安装夹山改梁1、钢管支护（1.整体设置钢管及顶托承重支架；2.间距布置根据实际情况调整，夹山改良区域加密设置。）1项。2、旧墙体拆除（1.拆除旧墙体需根据现场情况分层分段，专业工具切割拆除27m，拆除后需立即人工清理石渣，装车,转运（洞口拆除需预留工作面））22.66</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3、基础开挖（人工切割地面16m，基层破除30厘米，人工开挖1*1*1m基坑4个，清理石渣，装车,转运）1项。4、建筑垃圾外运（建筑垃圾外运10KM）1项。5、C30独立基础（配筋C14-150（双向）;包含钢筋绑扎、混凝土浇筑、模板支撑等）4个。6、250*400mmC30矩形柱（钢筋插至基础：配筋6C18/C8-100-150包含钢筋绑扎、混凝土浇筑、模板支撑、脚手架搭设等）13.4米。7、250*400C30矩形梁（配筋：6c20箍筋C8-100/200包含钢筋绑扎、混凝土浇筑、模板支撑、脚手架搭设等）4.2米。8、零星砌砖（洞口处工作面砌砖恢复）1.54m³。9、零星抹灰（洞口处工作面及混凝土构件水泥砂浆饰面）22.66</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。10、零星地面恢复（30cm厚C20砼垫层，同色系块料面层恢复）5.55</w:t>
      </w:r>
      <w:r>
        <w:rPr>
          <w:rFonts w:hint="eastAsia" w:ascii="宋体" w:hAnsi="宋体" w:eastAsia="宋体" w:cs="宋体"/>
          <w:b w:val="0"/>
          <w:bCs w:val="0"/>
          <w:i w:val="0"/>
          <w:iCs w:val="0"/>
          <w:color w:val="auto"/>
          <w:kern w:val="0"/>
          <w:sz w:val="28"/>
          <w:szCs w:val="28"/>
          <w:u w:val="none"/>
          <w:lang w:val="en-US" w:eastAsia="zh-CN" w:bidi="ar"/>
        </w:rPr>
        <w:t>m</w:t>
      </w:r>
      <w:r>
        <w:rPr>
          <w:rStyle w:val="17"/>
          <w:rFonts w:hint="eastAsia" w:ascii="宋体" w:hAnsi="宋体" w:eastAsia="宋体" w:cs="宋体"/>
          <w:b w:val="0"/>
          <w:bCs w:val="0"/>
          <w:color w:val="auto"/>
          <w:sz w:val="28"/>
          <w:szCs w:val="28"/>
          <w:lang w:val="en-US" w:eastAsia="zh-CN" w:bidi="ar"/>
        </w:rPr>
        <w:t>2</w:t>
      </w:r>
      <w:r>
        <w:rPr>
          <w:rFonts w:hint="eastAsia"/>
          <w:sz w:val="28"/>
          <w:szCs w:val="28"/>
          <w:lang w:val="en-US" w:eastAsia="zh-CN"/>
        </w:rPr>
        <w:t>。</w:t>
      </w:r>
    </w:p>
    <w:sectPr>
      <w:pgSz w:w="11906" w:h="16838"/>
      <w:pgMar w:top="567" w:right="397" w:bottom="567"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NjYjJiZTQzMWZkYzkzMDY4MGMwODg2MmJjNWNiMjQifQ=="/>
  </w:docVars>
  <w:rsids>
    <w:rsidRoot w:val="4948794F"/>
    <w:rsid w:val="0002274C"/>
    <w:rsid w:val="00093C7F"/>
    <w:rsid w:val="000C1C4D"/>
    <w:rsid w:val="00202E6E"/>
    <w:rsid w:val="00215B57"/>
    <w:rsid w:val="00262438"/>
    <w:rsid w:val="002B0606"/>
    <w:rsid w:val="003019F6"/>
    <w:rsid w:val="0030541B"/>
    <w:rsid w:val="003F682C"/>
    <w:rsid w:val="0048174C"/>
    <w:rsid w:val="0048691E"/>
    <w:rsid w:val="004D55E7"/>
    <w:rsid w:val="004F711F"/>
    <w:rsid w:val="00570A38"/>
    <w:rsid w:val="005B45A2"/>
    <w:rsid w:val="005F6E67"/>
    <w:rsid w:val="005F740D"/>
    <w:rsid w:val="006975EB"/>
    <w:rsid w:val="00697A15"/>
    <w:rsid w:val="006E5F08"/>
    <w:rsid w:val="0076343C"/>
    <w:rsid w:val="00772F97"/>
    <w:rsid w:val="007746D8"/>
    <w:rsid w:val="00836C87"/>
    <w:rsid w:val="00844180"/>
    <w:rsid w:val="0091137E"/>
    <w:rsid w:val="00A21B39"/>
    <w:rsid w:val="00A663A7"/>
    <w:rsid w:val="00A97F66"/>
    <w:rsid w:val="00B00129"/>
    <w:rsid w:val="00CF394A"/>
    <w:rsid w:val="00D20801"/>
    <w:rsid w:val="00D464D7"/>
    <w:rsid w:val="00D754B2"/>
    <w:rsid w:val="00DA28A3"/>
    <w:rsid w:val="00DD113C"/>
    <w:rsid w:val="00DE50CC"/>
    <w:rsid w:val="00E7543C"/>
    <w:rsid w:val="00F8013F"/>
    <w:rsid w:val="00FF4D38"/>
    <w:rsid w:val="01FC791F"/>
    <w:rsid w:val="046B47BF"/>
    <w:rsid w:val="048900BC"/>
    <w:rsid w:val="059027D0"/>
    <w:rsid w:val="05D67331"/>
    <w:rsid w:val="062E0F1B"/>
    <w:rsid w:val="06EB6D3D"/>
    <w:rsid w:val="072544E1"/>
    <w:rsid w:val="0ABC27A9"/>
    <w:rsid w:val="0ACA0B50"/>
    <w:rsid w:val="0B302726"/>
    <w:rsid w:val="0C5B7C2F"/>
    <w:rsid w:val="0CF81BCA"/>
    <w:rsid w:val="0EE31FAE"/>
    <w:rsid w:val="0F7F52E1"/>
    <w:rsid w:val="0FF7591B"/>
    <w:rsid w:val="103F5DD9"/>
    <w:rsid w:val="11025669"/>
    <w:rsid w:val="11571C59"/>
    <w:rsid w:val="13AD3D61"/>
    <w:rsid w:val="16085872"/>
    <w:rsid w:val="18A54590"/>
    <w:rsid w:val="194410F2"/>
    <w:rsid w:val="196F567B"/>
    <w:rsid w:val="1A422421"/>
    <w:rsid w:val="1C9A09EF"/>
    <w:rsid w:val="201115E5"/>
    <w:rsid w:val="20120B0E"/>
    <w:rsid w:val="20AC4867"/>
    <w:rsid w:val="210D3CD7"/>
    <w:rsid w:val="21BE43AB"/>
    <w:rsid w:val="22666019"/>
    <w:rsid w:val="244760FE"/>
    <w:rsid w:val="2572277A"/>
    <w:rsid w:val="25807280"/>
    <w:rsid w:val="293D2058"/>
    <w:rsid w:val="2993410A"/>
    <w:rsid w:val="2A24242F"/>
    <w:rsid w:val="2B1A687E"/>
    <w:rsid w:val="33D97E69"/>
    <w:rsid w:val="35901858"/>
    <w:rsid w:val="374446F2"/>
    <w:rsid w:val="3AFF6407"/>
    <w:rsid w:val="3BF865ED"/>
    <w:rsid w:val="3C506440"/>
    <w:rsid w:val="3DC239AC"/>
    <w:rsid w:val="405342D0"/>
    <w:rsid w:val="44960D1B"/>
    <w:rsid w:val="462C02CC"/>
    <w:rsid w:val="4693012C"/>
    <w:rsid w:val="48A44149"/>
    <w:rsid w:val="4948794F"/>
    <w:rsid w:val="499B6895"/>
    <w:rsid w:val="4B356E93"/>
    <w:rsid w:val="4F061DBB"/>
    <w:rsid w:val="50AC4ED0"/>
    <w:rsid w:val="51187847"/>
    <w:rsid w:val="52B51631"/>
    <w:rsid w:val="57256D9D"/>
    <w:rsid w:val="58480F53"/>
    <w:rsid w:val="5D713D22"/>
    <w:rsid w:val="5E9F6763"/>
    <w:rsid w:val="5EDB532E"/>
    <w:rsid w:val="5EE10F2B"/>
    <w:rsid w:val="60137CAB"/>
    <w:rsid w:val="60806DF2"/>
    <w:rsid w:val="61467EB7"/>
    <w:rsid w:val="63AB6980"/>
    <w:rsid w:val="64A9629C"/>
    <w:rsid w:val="663E19E2"/>
    <w:rsid w:val="680E175C"/>
    <w:rsid w:val="685456E5"/>
    <w:rsid w:val="694B7418"/>
    <w:rsid w:val="6A8F73ED"/>
    <w:rsid w:val="6E2406D4"/>
    <w:rsid w:val="6F854425"/>
    <w:rsid w:val="71A10B6E"/>
    <w:rsid w:val="74CE13B1"/>
    <w:rsid w:val="76006AAA"/>
    <w:rsid w:val="799E1A2A"/>
    <w:rsid w:val="7BEB0567"/>
    <w:rsid w:val="7D39276C"/>
    <w:rsid w:val="7F033565"/>
    <w:rsid w:val="7FC2068D"/>
    <w:rsid w:val="FFF7B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next w:val="2"/>
    <w:autoRedefine/>
    <w:qFormat/>
    <w:uiPriority w:val="0"/>
    <w:pPr>
      <w:spacing w:after="120" w:line="480" w:lineRule="auto"/>
      <w:ind w:firstLine="560" w:firstLineChars="200"/>
    </w:pPr>
    <w:rPr>
      <w:rFonts w:ascii="Calibri" w:hAnsi="Calibri" w:eastAsia="仿宋_GB2312"/>
      <w:sz w:val="28"/>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autoRedefine/>
    <w:qFormat/>
    <w:uiPriority w:val="99"/>
    <w:pPr>
      <w:ind w:firstLine="420" w:firstLineChars="200"/>
    </w:pPr>
    <w:rPr>
      <w:rFonts w:ascii="Times New Roman" w:hAnsi="Times New Roman" w:eastAsia="宋体" w:cs="Times New Roman"/>
      <w:sz w:val="32"/>
      <w:szCs w:val="20"/>
    </w:rPr>
  </w:style>
  <w:style w:type="character" w:styleId="11">
    <w:name w:val="Hyperlink"/>
    <w:basedOn w:val="10"/>
    <w:qFormat/>
    <w:uiPriority w:val="0"/>
    <w:rPr>
      <w:color w:val="0000FF"/>
      <w:u w:val="single"/>
    </w:rPr>
  </w:style>
  <w:style w:type="character" w:customStyle="1" w:styleId="12">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5"/>
    <w:autoRedefine/>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rPr>
  </w:style>
  <w:style w:type="paragraph" w:customStyle="1" w:styleId="15">
    <w:name w:val="列出段落1"/>
    <w:basedOn w:val="1"/>
    <w:autoRedefine/>
    <w:unhideWhenUsed/>
    <w:qFormat/>
    <w:uiPriority w:val="99"/>
    <w:pPr>
      <w:ind w:firstLine="420" w:firstLineChars="200"/>
    </w:pPr>
  </w:style>
  <w:style w:type="paragraph" w:customStyle="1" w:styleId="16">
    <w:name w:val="列表段落1"/>
    <w:basedOn w:val="1"/>
    <w:autoRedefine/>
    <w:qFormat/>
    <w:uiPriority w:val="0"/>
    <w:pPr>
      <w:ind w:firstLine="420" w:firstLineChars="200"/>
    </w:pPr>
    <w:rPr>
      <w:rFonts w:ascii="等线" w:hAnsi="等线" w:eastAsia="等线"/>
    </w:rPr>
  </w:style>
  <w:style w:type="character" w:customStyle="1" w:styleId="17">
    <w:name w:val="font61"/>
    <w:basedOn w:val="10"/>
    <w:autoRedefine/>
    <w:qFormat/>
    <w:uiPriority w:val="0"/>
    <w:rPr>
      <w:rFonts w:hint="default" w:ascii="Times New Roman" w:hAnsi="Times New Roman" w:cs="Times New Roman"/>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830</Words>
  <Characters>859</Characters>
  <Lines>6</Lines>
  <Paragraphs>1</Paragraphs>
  <TotalTime>1</TotalTime>
  <ScaleCrop>false</ScaleCrop>
  <LinksUpToDate>false</LinksUpToDate>
  <CharactersWithSpaces>951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2024-07-26T01:12:00Z</dcterms:created>
  <dc:creator>驻马店市中医院招标办</dc:creator>
  <cp:lastModifiedBy>驻马店市中医院招标办</cp:lastModifiedBy>
  <cp:lastPrinted>2026-01-27T01:28:00Z</cp:lastPrinted>
  <dcterms:modified xsi:type="dcterms:W3CDTF">2026-01-28T02:59:59Z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34C3622D129D4D61A00F4A78D9472B7F_13</vt:lpwstr>
  </property>
  <property fmtid="{D5CDD505-2E9C-101B-9397-08002B2CF9AE}" pid="4" name="KSOTemplateDocerSaveRecord">
    <vt:lpwstr>eyJoZGlkIjoiYzAyZmVkN2UzYzJlNWUwZDVkODczYTBmM2VlOTcwOWMiLCJ1c2VySWQiOiIxMTM3NDM2MzI0In0=</vt:lpwstr>
  </property>
</Properties>
</file>