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F6" w:rsidRDefault="008D5D79">
      <w:pPr>
        <w:tabs>
          <w:tab w:val="left" w:pos="283"/>
        </w:tabs>
        <w:autoSpaceDE w:val="0"/>
        <w:autoSpaceDN w:val="0"/>
        <w:adjustRightInd w:val="0"/>
        <w:snapToGrid w:val="0"/>
        <w:jc w:val="center"/>
        <w:rPr>
          <w:rFonts w:ascii="宋体" w:eastAsia="仿宋" w:hAnsi="宋体" w:cs="宋体"/>
          <w:b/>
          <w:color w:val="000000"/>
          <w:kern w:val="0"/>
          <w:sz w:val="30"/>
          <w:szCs w:val="28"/>
        </w:rPr>
      </w:pPr>
      <w:r>
        <w:rPr>
          <w:rFonts w:ascii="宋体" w:eastAsia="仿宋" w:hAnsi="宋体" w:cs="宋体" w:hint="eastAsia"/>
          <w:b/>
          <w:color w:val="000000"/>
          <w:kern w:val="0"/>
          <w:sz w:val="44"/>
          <w:szCs w:val="28"/>
        </w:rPr>
        <w:t>西区净化空调维保</w:t>
      </w:r>
      <w:r>
        <w:rPr>
          <w:rFonts w:ascii="宋体" w:eastAsia="仿宋" w:hAnsi="宋体" w:cs="宋体" w:hint="eastAsia"/>
          <w:b/>
          <w:color w:val="000000"/>
          <w:kern w:val="0"/>
          <w:sz w:val="44"/>
          <w:szCs w:val="28"/>
        </w:rPr>
        <w:t>+</w:t>
      </w:r>
      <w:r>
        <w:rPr>
          <w:rFonts w:ascii="宋体" w:eastAsia="仿宋" w:hAnsi="宋体" w:cs="宋体" w:hint="eastAsia"/>
          <w:b/>
          <w:color w:val="000000"/>
          <w:kern w:val="0"/>
          <w:sz w:val="44"/>
          <w:szCs w:val="28"/>
        </w:rPr>
        <w:t>空气监测服务需求</w:t>
      </w:r>
    </w:p>
    <w:p w:rsidR="00EE55F6" w:rsidRDefault="00EE55F6">
      <w:pPr>
        <w:spacing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</w:p>
    <w:p w:rsidR="00EE55F6" w:rsidRDefault="008D5D79">
      <w:pPr>
        <w:spacing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  <w:r>
        <w:rPr>
          <w:rFonts w:ascii="宋体" w:eastAsia="仿宋" w:hAnsi="宋体" w:cs="宋体" w:hint="eastAsia"/>
          <w:b/>
          <w:bCs/>
          <w:sz w:val="30"/>
        </w:rPr>
        <w:t>一、</w:t>
      </w:r>
      <w:r>
        <w:rPr>
          <w:rFonts w:ascii="宋体" w:eastAsia="仿宋" w:hAnsi="宋体" w:cs="宋体" w:hint="eastAsia"/>
          <w:b/>
          <w:bCs/>
          <w:sz w:val="30"/>
        </w:rPr>
        <w:t>维</w:t>
      </w:r>
      <w:r>
        <w:rPr>
          <w:rFonts w:ascii="宋体" w:eastAsia="仿宋" w:hAnsi="宋体" w:cs="宋体" w:hint="eastAsia"/>
          <w:b/>
          <w:bCs/>
          <w:sz w:val="30"/>
        </w:rPr>
        <w:t>保范围及方式</w:t>
      </w:r>
    </w:p>
    <w:p w:rsidR="00EE55F6" w:rsidRDefault="008D5D79">
      <w:pPr>
        <w:pStyle w:val="a9"/>
        <w:snapToGrid w:val="0"/>
        <w:spacing w:line="520" w:lineRule="exact"/>
        <w:ind w:firstLineChars="200" w:firstLine="600"/>
        <w:rPr>
          <w:rFonts w:eastAsia="仿宋" w:hAnsi="宋体" w:cs="宋体"/>
          <w:sz w:val="30"/>
          <w:szCs w:val="24"/>
        </w:rPr>
      </w:pPr>
      <w:r>
        <w:rPr>
          <w:rFonts w:eastAsia="仿宋" w:hAnsi="宋体" w:cs="宋体" w:hint="eastAsia"/>
          <w:sz w:val="30"/>
        </w:rPr>
        <w:t>1.1</w:t>
      </w:r>
      <w:r>
        <w:rPr>
          <w:rFonts w:eastAsia="仿宋" w:hAnsi="宋体" w:cs="宋体" w:hint="eastAsia"/>
          <w:sz w:val="30"/>
        </w:rPr>
        <w:t>维保范围</w:t>
      </w:r>
      <w:r>
        <w:rPr>
          <w:rFonts w:eastAsia="仿宋" w:hAnsi="宋体" w:cs="宋体" w:hint="eastAsia"/>
          <w:sz w:val="30"/>
        </w:rPr>
        <w:t>:</w:t>
      </w:r>
      <w:r>
        <w:rPr>
          <w:rFonts w:eastAsia="仿宋" w:hAnsi="宋体" w:cs="宋体" w:hint="eastAsia"/>
          <w:sz w:val="30"/>
        </w:rPr>
        <w:t>西区手术室、西区</w:t>
      </w:r>
      <w:r>
        <w:rPr>
          <w:rFonts w:eastAsia="仿宋" w:hAnsi="宋体" w:cs="宋体" w:hint="eastAsia"/>
          <w:sz w:val="30"/>
        </w:rPr>
        <w:t xml:space="preserve"> ICU</w:t>
      </w:r>
      <w:r>
        <w:rPr>
          <w:rFonts w:eastAsia="仿宋" w:hAnsi="宋体" w:cs="宋体" w:hint="eastAsia"/>
          <w:sz w:val="30"/>
        </w:rPr>
        <w:t>、西区</w:t>
      </w:r>
      <w:r>
        <w:rPr>
          <w:rFonts w:eastAsia="仿宋" w:hAnsi="宋体" w:cs="宋体" w:hint="eastAsia"/>
          <w:sz w:val="30"/>
        </w:rPr>
        <w:t xml:space="preserve"> NICU</w:t>
      </w:r>
      <w:r>
        <w:rPr>
          <w:rFonts w:eastAsia="仿宋" w:hAnsi="宋体" w:cs="宋体" w:hint="eastAsia"/>
          <w:sz w:val="30"/>
        </w:rPr>
        <w:t>、西区产房、西区</w:t>
      </w:r>
      <w:r>
        <w:rPr>
          <w:rFonts w:eastAsia="仿宋" w:hAnsi="宋体" w:cs="宋体" w:hint="eastAsia"/>
          <w:sz w:val="30"/>
        </w:rPr>
        <w:t xml:space="preserve">PCR </w:t>
      </w:r>
      <w:r>
        <w:rPr>
          <w:rFonts w:eastAsia="仿宋" w:hAnsi="宋体" w:cs="宋体" w:hint="eastAsia"/>
          <w:sz w:val="30"/>
        </w:rPr>
        <w:t>实验室、西区消毒供应中心层流系统、净化装饰装修工程的维护保养</w:t>
      </w:r>
      <w:r>
        <w:rPr>
          <w:rFonts w:eastAsia="仿宋" w:hAnsi="宋体" w:cs="宋体" w:hint="eastAsia"/>
          <w:sz w:val="30"/>
        </w:rPr>
        <w:t>(</w:t>
      </w:r>
      <w:r>
        <w:rPr>
          <w:rFonts w:eastAsia="仿宋" w:hAnsi="宋体" w:cs="宋体" w:hint="eastAsia"/>
          <w:sz w:val="30"/>
        </w:rPr>
        <w:t>包含新风机、混合式风机、电动感应门、加湿器、情报控制面板等</w:t>
      </w:r>
      <w:r>
        <w:rPr>
          <w:rFonts w:eastAsia="仿宋" w:hAnsi="宋体" w:cs="宋体" w:hint="eastAsia"/>
          <w:sz w:val="30"/>
        </w:rPr>
        <w:t>;</w:t>
      </w:r>
      <w:r>
        <w:rPr>
          <w:rFonts w:eastAsia="仿宋" w:hAnsi="宋体" w:cs="宋体" w:hint="eastAsia"/>
          <w:sz w:val="30"/>
        </w:rPr>
        <w:t>不包含手术室内的无影灯、吊塔、手术床以及可移动医用设备</w:t>
      </w:r>
      <w:r>
        <w:rPr>
          <w:rFonts w:eastAsia="仿宋" w:hAnsi="宋体" w:cs="宋体" w:hint="eastAsia"/>
          <w:sz w:val="30"/>
        </w:rPr>
        <w:t>);</w:t>
      </w:r>
      <w:r>
        <w:rPr>
          <w:rFonts w:eastAsia="仿宋" w:hAnsi="宋体" w:cs="宋体" w:hint="eastAsia"/>
          <w:sz w:val="30"/>
        </w:rPr>
        <w:t>具体设备清单详见后附表。</w:t>
      </w:r>
    </w:p>
    <w:p w:rsidR="00EE55F6" w:rsidRDefault="008D5D79">
      <w:pPr>
        <w:pStyle w:val="a9"/>
        <w:snapToGrid w:val="0"/>
        <w:spacing w:line="520" w:lineRule="exact"/>
        <w:ind w:firstLineChars="200" w:firstLine="600"/>
        <w:rPr>
          <w:rFonts w:eastAsia="仿宋" w:hAnsi="宋体" w:cs="宋体"/>
          <w:sz w:val="30"/>
        </w:rPr>
      </w:pPr>
      <w:r>
        <w:rPr>
          <w:rFonts w:eastAsia="仿宋" w:hAnsi="宋体" w:cs="宋体" w:hint="eastAsia"/>
          <w:sz w:val="30"/>
        </w:rPr>
        <w:t>1.2</w:t>
      </w:r>
      <w:r>
        <w:rPr>
          <w:rFonts w:eastAsia="仿宋" w:hAnsi="宋体" w:cs="宋体" w:hint="eastAsia"/>
          <w:sz w:val="30"/>
        </w:rPr>
        <w:t>维保方式：</w:t>
      </w:r>
      <w:r>
        <w:rPr>
          <w:rFonts w:eastAsia="仿宋" w:hAnsi="宋体" w:cs="宋体" w:hint="eastAsia"/>
          <w:sz w:val="30"/>
        </w:rPr>
        <w:t>对清单内的设备进行日常监测；空调水系统需日常检查是否有漏水问题；动力和照明电器系统需定期检查电路、断路器是否漏电等。</w:t>
      </w:r>
      <w:r>
        <w:rPr>
          <w:rFonts w:eastAsia="仿宋" w:hAnsi="宋体" w:cs="宋体" w:hint="eastAsia"/>
          <w:sz w:val="30"/>
        </w:rPr>
        <w:t>（不包含手术室内的无影灯、吊塔、手术床以及可移动医用设备）</w:t>
      </w:r>
    </w:p>
    <w:p w:rsidR="00EE55F6" w:rsidRDefault="008D5D79">
      <w:pPr>
        <w:pStyle w:val="a9"/>
        <w:snapToGrid w:val="0"/>
        <w:spacing w:line="520" w:lineRule="exact"/>
        <w:ind w:firstLineChars="200" w:firstLine="600"/>
        <w:rPr>
          <w:rFonts w:eastAsia="仿宋" w:hAnsi="宋体" w:cs="宋体"/>
          <w:sz w:val="30"/>
        </w:rPr>
      </w:pPr>
      <w:r>
        <w:rPr>
          <w:rFonts w:eastAsia="仿宋" w:hAnsi="宋体" w:cs="宋体" w:hint="eastAsia"/>
          <w:sz w:val="30"/>
        </w:rPr>
        <w:t>1.2.1</w:t>
      </w:r>
      <w:r>
        <w:rPr>
          <w:rFonts w:eastAsia="仿宋" w:hAnsi="宋体" w:cs="宋体" w:hint="eastAsia"/>
          <w:sz w:val="30"/>
        </w:rPr>
        <w:t>在维保期间，确保净化机组、空调机组和各项设备的安全运转，保证维保范围内的技术指标满足国家最新要求。</w:t>
      </w:r>
    </w:p>
    <w:p w:rsidR="00EE55F6" w:rsidRDefault="008D5D79">
      <w:pPr>
        <w:spacing w:line="520" w:lineRule="exact"/>
        <w:ind w:firstLineChars="200" w:firstLine="600"/>
        <w:rPr>
          <w:rFonts w:ascii="宋体" w:eastAsia="仿宋" w:hAnsi="宋体" w:cs="宋体"/>
          <w:sz w:val="30"/>
          <w:szCs w:val="32"/>
        </w:rPr>
      </w:pPr>
      <w:r>
        <w:rPr>
          <w:rFonts w:ascii="宋体" w:eastAsia="仿宋" w:hAnsi="宋体" w:cs="宋体" w:hint="eastAsia"/>
          <w:sz w:val="30"/>
          <w:szCs w:val="32"/>
        </w:rPr>
        <w:t>1.2.2</w:t>
      </w:r>
      <w:r>
        <w:rPr>
          <w:rFonts w:ascii="宋体" w:eastAsia="仿宋" w:hAnsi="宋体" w:cs="宋体" w:hint="eastAsia"/>
          <w:sz w:val="30"/>
          <w:szCs w:val="32"/>
        </w:rPr>
        <w:t>每年免费更换净化混合空调机、新风净化处理机组初效和中效过滤器两次，两次更换时间要间隔</w:t>
      </w:r>
      <w:r>
        <w:rPr>
          <w:rFonts w:ascii="宋体" w:eastAsia="仿宋" w:hAnsi="宋体" w:cs="宋体" w:hint="eastAsia"/>
          <w:sz w:val="30"/>
          <w:szCs w:val="32"/>
        </w:rPr>
        <w:t>5</w:t>
      </w:r>
      <w:r>
        <w:rPr>
          <w:rFonts w:ascii="宋体" w:eastAsia="仿宋" w:hAnsi="宋体" w:cs="宋体" w:hint="eastAsia"/>
          <w:sz w:val="30"/>
          <w:szCs w:val="32"/>
        </w:rPr>
        <w:t>个月；每年免费更换高效过滤器一次。</w:t>
      </w:r>
    </w:p>
    <w:p w:rsidR="00EE55F6" w:rsidRDefault="008D5D79">
      <w:pPr>
        <w:spacing w:line="520" w:lineRule="exact"/>
        <w:ind w:firstLineChars="200" w:firstLine="600"/>
        <w:rPr>
          <w:rFonts w:ascii="宋体" w:eastAsia="仿宋" w:hAnsi="宋体" w:cs="宋体"/>
          <w:sz w:val="30"/>
          <w:szCs w:val="32"/>
        </w:rPr>
      </w:pPr>
      <w:r>
        <w:rPr>
          <w:rFonts w:ascii="宋体" w:eastAsia="仿宋" w:hAnsi="宋体" w:cs="宋体" w:hint="eastAsia"/>
          <w:sz w:val="30"/>
          <w:szCs w:val="32"/>
        </w:rPr>
        <w:t>1.2.3</w:t>
      </w:r>
      <w:r>
        <w:rPr>
          <w:rFonts w:ascii="宋体" w:eastAsia="仿宋" w:hAnsi="宋体" w:cs="宋体" w:hint="eastAsia"/>
          <w:sz w:val="30"/>
          <w:szCs w:val="32"/>
        </w:rPr>
        <w:t>单次故障如需更换配件，乙方免费更换价值</w:t>
      </w:r>
      <w:r>
        <w:rPr>
          <w:rFonts w:ascii="宋体" w:eastAsia="仿宋" w:hAnsi="宋体" w:cs="宋体" w:hint="eastAsia"/>
          <w:sz w:val="30"/>
          <w:szCs w:val="32"/>
        </w:rPr>
        <w:t>2000</w:t>
      </w:r>
      <w:r>
        <w:rPr>
          <w:rFonts w:ascii="宋体" w:eastAsia="仿宋" w:hAnsi="宋体" w:cs="宋体" w:hint="eastAsia"/>
          <w:sz w:val="30"/>
          <w:szCs w:val="32"/>
        </w:rPr>
        <w:t>元以下配件。</w:t>
      </w:r>
    </w:p>
    <w:p w:rsidR="00EE55F6" w:rsidRDefault="008D5D79">
      <w:pPr>
        <w:spacing w:line="520" w:lineRule="exact"/>
        <w:ind w:firstLineChars="200" w:firstLine="600"/>
        <w:rPr>
          <w:rFonts w:ascii="宋体" w:eastAsia="仿宋" w:hAnsi="宋体" w:cs="宋体"/>
          <w:sz w:val="30"/>
          <w:szCs w:val="32"/>
        </w:rPr>
      </w:pPr>
      <w:r>
        <w:rPr>
          <w:rFonts w:ascii="宋体" w:eastAsia="仿宋" w:hAnsi="宋体" w:cs="宋体" w:hint="eastAsia"/>
          <w:sz w:val="30"/>
          <w:szCs w:val="32"/>
        </w:rPr>
        <w:t>1.2.4</w:t>
      </w:r>
      <w:r>
        <w:rPr>
          <w:rFonts w:ascii="宋体" w:eastAsia="仿宋" w:hAnsi="宋体" w:cs="宋体" w:hint="eastAsia"/>
          <w:sz w:val="30"/>
          <w:szCs w:val="32"/>
        </w:rPr>
        <w:t>对手术室、消毒供应室、</w:t>
      </w:r>
      <w:r>
        <w:rPr>
          <w:rFonts w:ascii="宋体" w:eastAsia="仿宋" w:hAnsi="宋体" w:cs="宋体" w:hint="eastAsia"/>
          <w:sz w:val="30"/>
          <w:szCs w:val="32"/>
        </w:rPr>
        <w:t>ICU</w:t>
      </w:r>
      <w:r>
        <w:rPr>
          <w:rFonts w:ascii="宋体" w:eastAsia="仿宋" w:hAnsi="宋体" w:cs="宋体" w:hint="eastAsia"/>
          <w:sz w:val="30"/>
          <w:szCs w:val="32"/>
        </w:rPr>
        <w:t>、</w:t>
      </w:r>
      <w:r>
        <w:rPr>
          <w:rFonts w:ascii="宋体" w:eastAsia="仿宋" w:hAnsi="宋体" w:cs="宋体" w:hint="eastAsia"/>
          <w:sz w:val="30"/>
          <w:szCs w:val="32"/>
        </w:rPr>
        <w:t>NICU</w:t>
      </w:r>
      <w:r>
        <w:rPr>
          <w:rFonts w:ascii="宋体" w:eastAsia="仿宋" w:hAnsi="宋体" w:cs="宋体" w:hint="eastAsia"/>
          <w:sz w:val="30"/>
          <w:szCs w:val="32"/>
        </w:rPr>
        <w:t>、产房和静脉配置中心等区域进行年空气检测。</w:t>
      </w:r>
    </w:p>
    <w:p w:rsidR="00EE55F6" w:rsidRDefault="008D5D79">
      <w:pPr>
        <w:spacing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  <w:r>
        <w:rPr>
          <w:rFonts w:ascii="宋体" w:eastAsia="仿宋" w:hAnsi="宋体" w:cs="宋体" w:hint="eastAsia"/>
          <w:b/>
          <w:bCs/>
          <w:sz w:val="30"/>
        </w:rPr>
        <w:t>二、维保要求</w:t>
      </w:r>
    </w:p>
    <w:p w:rsidR="00EE55F6" w:rsidRDefault="008D5D79">
      <w:pPr>
        <w:spacing w:line="520" w:lineRule="exact"/>
        <w:ind w:firstLineChars="200" w:firstLine="600"/>
        <w:rPr>
          <w:rFonts w:ascii="宋体" w:eastAsia="仿宋" w:hAnsi="宋体" w:cs="宋体"/>
          <w:color w:val="000000"/>
          <w:sz w:val="30"/>
        </w:rPr>
      </w:pPr>
      <w:r>
        <w:rPr>
          <w:rFonts w:ascii="宋体" w:eastAsia="仿宋" w:hAnsi="宋体" w:cs="宋体" w:hint="eastAsia"/>
          <w:sz w:val="30"/>
        </w:rPr>
        <w:t>2.1</w:t>
      </w:r>
      <w:r>
        <w:rPr>
          <w:rFonts w:ascii="宋体" w:eastAsia="仿宋" w:hAnsi="宋体" w:cs="宋体" w:hint="eastAsia"/>
          <w:sz w:val="30"/>
        </w:rPr>
        <w:t>确保手术室的净化系统设备始终处于良好的运行状态，</w:t>
      </w:r>
      <w:r>
        <w:rPr>
          <w:rFonts w:ascii="宋体" w:eastAsia="仿宋" w:hAnsi="宋体" w:cs="宋体" w:hint="eastAsia"/>
          <w:color w:val="000000"/>
          <w:sz w:val="30"/>
        </w:rPr>
        <w:t>手术室的七大洁净指标</w:t>
      </w:r>
      <w:r>
        <w:rPr>
          <w:rFonts w:ascii="宋体" w:eastAsia="仿宋" w:hAnsi="宋体" w:cs="宋体" w:hint="eastAsia"/>
          <w:color w:val="000000"/>
          <w:sz w:val="30"/>
        </w:rPr>
        <w:t>(</w:t>
      </w:r>
      <w:r>
        <w:rPr>
          <w:rFonts w:ascii="宋体" w:eastAsia="仿宋" w:hAnsi="宋体" w:cs="宋体" w:hint="eastAsia"/>
          <w:color w:val="000000"/>
          <w:sz w:val="30"/>
        </w:rPr>
        <w:t>温湿度、风速或换气次数、噪声、压差、照度、尘埃粒子</w:t>
      </w:r>
      <w:r>
        <w:rPr>
          <w:rFonts w:ascii="宋体" w:eastAsia="仿宋" w:hAnsi="宋体" w:cs="宋体" w:hint="eastAsia"/>
          <w:color w:val="000000"/>
          <w:sz w:val="30"/>
        </w:rPr>
        <w:t>)</w:t>
      </w:r>
      <w:r>
        <w:rPr>
          <w:rFonts w:ascii="宋体" w:eastAsia="仿宋" w:hAnsi="宋体" w:cs="宋体" w:hint="eastAsia"/>
          <w:color w:val="000000"/>
          <w:sz w:val="30"/>
        </w:rPr>
        <w:t>符合《医院洁净手术部建筑技术规范》</w:t>
      </w:r>
      <w:r>
        <w:rPr>
          <w:rFonts w:ascii="宋体" w:eastAsia="仿宋" w:hAnsi="宋体" w:cs="宋体" w:hint="eastAsia"/>
          <w:color w:val="000000"/>
          <w:sz w:val="30"/>
        </w:rPr>
        <w:t>GB50333-20</w:t>
      </w:r>
      <w:r>
        <w:rPr>
          <w:rFonts w:ascii="宋体" w:eastAsia="仿宋" w:hAnsi="宋体" w:cs="宋体" w:hint="eastAsia"/>
          <w:color w:val="000000"/>
          <w:sz w:val="30"/>
        </w:rPr>
        <w:t>13</w:t>
      </w:r>
      <w:r>
        <w:rPr>
          <w:rFonts w:ascii="宋体" w:eastAsia="仿宋" w:hAnsi="宋体" w:cs="宋体" w:hint="eastAsia"/>
          <w:color w:val="000000"/>
          <w:sz w:val="30"/>
        </w:rPr>
        <w:t>标准、《医院空气净化管理规范》</w:t>
      </w:r>
      <w:r>
        <w:rPr>
          <w:rFonts w:ascii="宋体" w:eastAsia="仿宋" w:hAnsi="宋体" w:cs="宋体" w:hint="eastAsia"/>
          <w:color w:val="000000"/>
          <w:sz w:val="30"/>
        </w:rPr>
        <w:t>WS/T 368-2012</w:t>
      </w:r>
      <w:r>
        <w:rPr>
          <w:rFonts w:ascii="宋体" w:eastAsia="仿宋" w:hAnsi="宋体" w:cs="宋体" w:hint="eastAsia"/>
          <w:color w:val="000000"/>
          <w:sz w:val="30"/>
        </w:rPr>
        <w:t>及《手术部医院感染预防</w:t>
      </w:r>
      <w:r>
        <w:rPr>
          <w:rFonts w:ascii="宋体" w:eastAsia="仿宋" w:hAnsi="宋体" w:cs="宋体" w:hint="eastAsia"/>
          <w:color w:val="000000"/>
          <w:sz w:val="30"/>
        </w:rPr>
        <w:lastRenderedPageBreak/>
        <w:t>与控制技术规范》标准。</w:t>
      </w:r>
    </w:p>
    <w:p w:rsidR="00EE55F6" w:rsidRDefault="008D5D79">
      <w:pPr>
        <w:spacing w:line="520" w:lineRule="exact"/>
        <w:ind w:firstLineChars="200" w:firstLine="600"/>
        <w:rPr>
          <w:rFonts w:ascii="宋体" w:eastAsia="仿宋" w:hAnsi="宋体" w:cs="宋体"/>
          <w:color w:val="000000"/>
          <w:sz w:val="30"/>
        </w:rPr>
      </w:pPr>
      <w:r>
        <w:rPr>
          <w:rFonts w:ascii="宋体" w:eastAsia="仿宋" w:hAnsi="宋体" w:cs="宋体" w:hint="eastAsia"/>
          <w:sz w:val="30"/>
        </w:rPr>
        <w:t>2.2</w:t>
      </w:r>
      <w:r>
        <w:rPr>
          <w:rFonts w:ascii="宋体" w:eastAsia="仿宋" w:hAnsi="宋体" w:cs="宋体" w:hint="eastAsia"/>
          <w:sz w:val="30"/>
        </w:rPr>
        <w:t>服务质量</w:t>
      </w:r>
      <w:r>
        <w:rPr>
          <w:rFonts w:ascii="宋体" w:eastAsia="仿宋" w:hAnsi="宋体" w:cs="宋体" w:hint="eastAsia"/>
          <w:sz w:val="30"/>
        </w:rPr>
        <w:t>：</w:t>
      </w:r>
      <w:r>
        <w:rPr>
          <w:rFonts w:ascii="宋体" w:eastAsia="仿宋" w:hAnsi="宋体" w:cs="宋体" w:hint="eastAsia"/>
          <w:sz w:val="30"/>
        </w:rPr>
        <w:t>保证维保范围内的技术指标满足国家最新要求。</w:t>
      </w:r>
    </w:p>
    <w:p w:rsidR="00EE55F6" w:rsidRDefault="008D5D79">
      <w:pPr>
        <w:autoSpaceDE w:val="0"/>
        <w:autoSpaceDN w:val="0"/>
        <w:spacing w:line="520" w:lineRule="exact"/>
        <w:ind w:firstLineChars="200" w:firstLine="600"/>
        <w:rPr>
          <w:rFonts w:ascii="宋体" w:eastAsia="仿宋" w:hAnsi="宋体" w:cs="宋体"/>
          <w:sz w:val="30"/>
        </w:rPr>
      </w:pPr>
      <w:r>
        <w:rPr>
          <w:rFonts w:ascii="宋体" w:eastAsia="仿宋" w:hAnsi="宋体" w:cs="宋体" w:hint="eastAsia"/>
          <w:sz w:val="30"/>
        </w:rPr>
        <w:t>2.3</w:t>
      </w:r>
      <w:r>
        <w:rPr>
          <w:rFonts w:ascii="宋体" w:eastAsia="仿宋" w:hAnsi="宋体" w:cs="宋体" w:hint="eastAsia"/>
          <w:sz w:val="30"/>
        </w:rPr>
        <w:t>对有空气检测需求的房间进行年度空气检测服务</w:t>
      </w:r>
      <w:r w:rsidR="00912CE9">
        <w:rPr>
          <w:rFonts w:ascii="宋体" w:eastAsia="仿宋" w:hAnsi="宋体" w:cs="宋体" w:hint="eastAsia"/>
          <w:sz w:val="30"/>
        </w:rPr>
        <w:t>,</w:t>
      </w:r>
      <w:r w:rsidR="00912CE9">
        <w:rPr>
          <w:rFonts w:ascii="宋体" w:eastAsia="仿宋" w:hAnsi="宋体" w:cs="宋体" w:hint="eastAsia"/>
          <w:sz w:val="30"/>
        </w:rPr>
        <w:t>并出具符合规定要求的监测报告。</w:t>
      </w:r>
    </w:p>
    <w:p w:rsidR="00EE55F6" w:rsidRDefault="008D5D79">
      <w:pPr>
        <w:autoSpaceDE w:val="0"/>
        <w:autoSpaceDN w:val="0"/>
        <w:spacing w:line="520" w:lineRule="exact"/>
        <w:ind w:firstLineChars="200" w:firstLine="602"/>
        <w:rPr>
          <w:rFonts w:eastAsia="仿宋"/>
          <w:b/>
          <w:bCs/>
          <w:sz w:val="30"/>
          <w:szCs w:val="32"/>
        </w:rPr>
      </w:pPr>
      <w:r>
        <w:rPr>
          <w:rFonts w:eastAsia="仿宋" w:hint="eastAsia"/>
          <w:b/>
          <w:bCs/>
          <w:sz w:val="30"/>
          <w:szCs w:val="32"/>
        </w:rPr>
        <w:t>三</w:t>
      </w:r>
      <w:r>
        <w:rPr>
          <w:rFonts w:eastAsia="仿宋" w:hint="eastAsia"/>
          <w:b/>
          <w:bCs/>
          <w:sz w:val="30"/>
          <w:szCs w:val="32"/>
        </w:rPr>
        <w:t>、</w:t>
      </w:r>
      <w:r>
        <w:rPr>
          <w:rFonts w:eastAsia="仿宋" w:hint="eastAsia"/>
          <w:b/>
          <w:bCs/>
          <w:sz w:val="30"/>
          <w:szCs w:val="32"/>
        </w:rPr>
        <w:t>维保内容</w:t>
      </w:r>
    </w:p>
    <w:tbl>
      <w:tblPr>
        <w:tblpPr w:leftFromText="180" w:rightFromText="180" w:vertAnchor="text" w:horzAnchor="page" w:tblpX="1196" w:tblpY="254"/>
        <w:tblOverlap w:val="never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709"/>
        <w:gridCol w:w="5544"/>
        <w:gridCol w:w="1604"/>
      </w:tblGrid>
      <w:tr w:rsidR="00EE55F6">
        <w:trPr>
          <w:trHeight w:hRule="exact" w:val="551"/>
        </w:trPr>
        <w:tc>
          <w:tcPr>
            <w:tcW w:w="8095" w:type="dxa"/>
            <w:gridSpan w:val="3"/>
            <w:vAlign w:val="center"/>
          </w:tcPr>
          <w:p w:rsidR="00EE55F6" w:rsidRDefault="008D5D79">
            <w:pPr>
              <w:spacing w:line="360" w:lineRule="auto"/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空调工程</w:t>
            </w:r>
          </w:p>
        </w:tc>
        <w:tc>
          <w:tcPr>
            <w:tcW w:w="1604" w:type="dxa"/>
            <w:vAlign w:val="center"/>
          </w:tcPr>
          <w:p w:rsidR="00EE55F6" w:rsidRDefault="00EE55F6">
            <w:pPr>
              <w:spacing w:line="360" w:lineRule="auto"/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</w:p>
        </w:tc>
      </w:tr>
      <w:tr w:rsidR="00EE55F6">
        <w:trPr>
          <w:trHeight w:hRule="exact" w:val="608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维保内容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巡检周期（天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周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季）</w:t>
            </w:r>
          </w:p>
        </w:tc>
      </w:tr>
      <w:tr w:rsidR="00EE55F6">
        <w:trPr>
          <w:trHeight w:hRule="exact" w:val="744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净化混合式空调机组（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AHU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ind w:rightChars="-235" w:right="-493"/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检查机组运转情况避免带病工作，并定期更换清理初效，中效过滤器。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ind w:rightChars="-235" w:right="-493" w:firstLineChars="100" w:firstLine="240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801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新风净化处理机组（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MAU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ind w:rightChars="-235" w:right="-493"/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检查机组运转情况避免带病工作，并定期更换清理初效，中效过滤器。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ind w:rightChars="-235" w:right="-493" w:firstLineChars="100" w:firstLine="240"/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472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排风机机组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检查机组运转情况避免带病工作。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ind w:firstLineChars="100" w:firstLine="240"/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51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风机盘管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检查盘管的制冷制热性，清理盘管的污垢等维护工作。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ind w:firstLineChars="100" w:firstLine="240"/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每季度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10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净化管道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检查管道的密封性出现漏风，及时维修。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802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空调水系统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检查管道是否漏水出现问题及时汇报院方。阀门及其他配件有异常情况，及时更换保证正常工作。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6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动力电气</w:t>
            </w:r>
          </w:p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照明电气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检查电路，断路器等是否漏电，及时更换保证电路正常使用。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2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高效过滤器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检测高效过滤器是否有漏、堵等现象并定期汇报甲方。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每季度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447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9</w:t>
            </w:r>
          </w:p>
          <w:p w:rsidR="00EE55F6" w:rsidRDefault="00EE55F6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加湿器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检查、维护加湿器是否工作，及时维护保养。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0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手动调节阀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维修维护和保养。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12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感应洗手池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维修维护。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10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新风网、送风口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清洗，检查维修维护。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(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回风网、回风百叶检查维修维护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67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电动阀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检查外观及工作运行状况及时维护维修。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11"/>
        </w:trPr>
        <w:tc>
          <w:tcPr>
            <w:tcW w:w="8095" w:type="dxa"/>
            <w:gridSpan w:val="3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          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电气工程</w:t>
            </w:r>
          </w:p>
        </w:tc>
        <w:tc>
          <w:tcPr>
            <w:tcW w:w="1604" w:type="dxa"/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685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ind w:firstLineChars="50" w:firstLine="120"/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项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目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容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巡检周期（天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周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季）</w:t>
            </w:r>
          </w:p>
        </w:tc>
      </w:tr>
      <w:tr w:rsidR="00EE55F6">
        <w:trPr>
          <w:trHeight w:hRule="exact" w:val="800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弱电系统（设备以及线路）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检查系统是否正常，保证原有系统的正常使用，数字化设备不包含维保范围内。</w:t>
            </w:r>
          </w:p>
          <w:p w:rsidR="00EE55F6" w:rsidRDefault="00EE55F6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83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动力配电柜</w:t>
            </w:r>
          </w:p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照明配电柜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检查配电柜内接线、压线是否牢固可靠、接地是否正常，保证原有系统的正常使用。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15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动力系统线路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检查系统是否正常，保证原有系统的正常使用。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746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FF0000"/>
                <w:sz w:val="24"/>
              </w:rPr>
            </w:pPr>
            <w:r>
              <w:rPr>
                <w:rFonts w:ascii="宋体" w:eastAsia="仿宋" w:hAnsi="宋体" w:cs="宋体" w:hint="eastAsia"/>
                <w:sz w:val="24"/>
              </w:rPr>
              <w:t>4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FF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手术室配电柜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FF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检查配电柜内接线、压线是否牢固可靠、接地是否正常，保证原有系统的正常使用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05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灯具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检查系统是否正常，保证原有系统的正常使用。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6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开关、插座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检查系统是否正常，保证原有系统的正常使用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705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医用电动门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检查系统是否正常，保证原有系统的正常使用，控制器、电机、门体等。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94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自动控制系统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检查维修控制系统，保证原有系统的正常使用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12"/>
        </w:trPr>
        <w:tc>
          <w:tcPr>
            <w:tcW w:w="8095" w:type="dxa"/>
            <w:gridSpan w:val="3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医用气体工程</w:t>
            </w:r>
          </w:p>
        </w:tc>
        <w:tc>
          <w:tcPr>
            <w:tcW w:w="1604" w:type="dxa"/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757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容</w:t>
            </w:r>
          </w:p>
        </w:tc>
        <w:tc>
          <w:tcPr>
            <w:tcW w:w="1604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632"/>
            </w:tblGrid>
            <w:tr w:rsidR="00EE55F6">
              <w:trPr>
                <w:trHeight w:hRule="exact" w:val="823"/>
                <w:jc w:val="center"/>
              </w:trPr>
              <w:tc>
                <w:tcPr>
                  <w:tcW w:w="1632" w:type="dxa"/>
                  <w:vAlign w:val="center"/>
                </w:tcPr>
                <w:p w:rsidR="00EE55F6" w:rsidRDefault="008D5D79">
                  <w:pPr>
                    <w:framePr w:hSpace="180" w:wrap="around" w:vAnchor="text" w:hAnchor="page" w:x="1196" w:y="254"/>
                    <w:suppressOverlap/>
                    <w:jc w:val="center"/>
                    <w:rPr>
                      <w:rFonts w:ascii="宋体" w:eastAsia="仿宋" w:hAns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巡检周期（天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周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季）</w:t>
                  </w:r>
                </w:p>
              </w:tc>
            </w:tr>
          </w:tbl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548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管道系统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检查是否漏气，出现问题及时汇报院方。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0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报警设备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检查是否漏气，保证原有系统正常使用。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1229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设备带</w:t>
            </w:r>
          </w:p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气体终端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检查是否漏气、电源是否正常，保证原有系统正常使用，甲方负责更换气体终端。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464"/>
        </w:trPr>
        <w:tc>
          <w:tcPr>
            <w:tcW w:w="8095" w:type="dxa"/>
            <w:gridSpan w:val="3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装修工程</w:t>
            </w:r>
          </w:p>
        </w:tc>
        <w:tc>
          <w:tcPr>
            <w:tcW w:w="1604" w:type="dxa"/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728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容</w:t>
            </w:r>
          </w:p>
        </w:tc>
        <w:tc>
          <w:tcPr>
            <w:tcW w:w="1604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632"/>
            </w:tblGrid>
            <w:tr w:rsidR="00EE55F6">
              <w:trPr>
                <w:trHeight w:hRule="exact" w:val="823"/>
                <w:jc w:val="center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55F6" w:rsidRDefault="008D5D79">
                  <w:pPr>
                    <w:framePr w:hSpace="180" w:wrap="around" w:vAnchor="text" w:hAnchor="page" w:x="1196" w:y="254"/>
                    <w:suppressOverlap/>
                    <w:jc w:val="center"/>
                    <w:rPr>
                      <w:rFonts w:ascii="宋体" w:eastAsia="仿宋" w:hAns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巡检周期（天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周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季）</w:t>
                  </w:r>
                </w:p>
              </w:tc>
            </w:tr>
          </w:tbl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812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气密封单开门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检查门体是否变形，门体是否开裂，闭门器是否正常使用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66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气密封双开门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检查门体是否变形，门体是否开裂，闭门器是否正常使用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664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其他部件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易损易耗的小五金配件的维护保养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509"/>
        </w:trPr>
        <w:tc>
          <w:tcPr>
            <w:tcW w:w="8095" w:type="dxa"/>
            <w:gridSpan w:val="3"/>
            <w:vAlign w:val="center"/>
          </w:tcPr>
          <w:p w:rsidR="00EE55F6" w:rsidRDefault="008D5D79">
            <w:pPr>
              <w:ind w:firstLineChars="1800" w:firstLine="4337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给排水工程</w:t>
            </w:r>
          </w:p>
        </w:tc>
        <w:tc>
          <w:tcPr>
            <w:tcW w:w="1604" w:type="dxa"/>
            <w:vAlign w:val="center"/>
          </w:tcPr>
          <w:p w:rsidR="00EE55F6" w:rsidRDefault="00EE55F6">
            <w:pPr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781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554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容</w:t>
            </w:r>
          </w:p>
        </w:tc>
        <w:tc>
          <w:tcPr>
            <w:tcW w:w="1604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632"/>
            </w:tblGrid>
            <w:tr w:rsidR="00EE55F6">
              <w:trPr>
                <w:trHeight w:hRule="exact" w:val="823"/>
                <w:jc w:val="center"/>
              </w:trPr>
              <w:tc>
                <w:tcPr>
                  <w:tcW w:w="1632" w:type="dxa"/>
                  <w:vAlign w:val="center"/>
                </w:tcPr>
                <w:p w:rsidR="00EE55F6" w:rsidRDefault="008D5D79">
                  <w:pPr>
                    <w:framePr w:hSpace="180" w:wrap="around" w:vAnchor="text" w:hAnchor="page" w:x="1196" w:y="254"/>
                    <w:suppressOverlap/>
                    <w:jc w:val="center"/>
                    <w:rPr>
                      <w:rFonts w:ascii="宋体" w:eastAsia="仿宋" w:hAns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巡检周期（天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周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季）</w:t>
                  </w:r>
                </w:p>
              </w:tc>
            </w:tr>
          </w:tbl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1846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sz w:val="24"/>
              </w:rPr>
              <w:t>整体管路系统的维修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:rsidR="00EE55F6" w:rsidRDefault="008D5D79">
            <w:pPr>
              <w:jc w:val="left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sz w:val="24"/>
              </w:rPr>
              <w:t>检查系统是否正常，保证原有系统的正常使用，设备层内上下水管道的不包含维保范围内，出现问题及时汇报。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每月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  <w:tr w:rsidR="00EE55F6">
        <w:trPr>
          <w:trHeight w:hRule="exact" w:val="458"/>
        </w:trPr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年空气检测服务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782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服务项目</w:t>
            </w:r>
          </w:p>
        </w:tc>
        <w:tc>
          <w:tcPr>
            <w:tcW w:w="5544" w:type="dxa"/>
            <w:tcBorders>
              <w:top w:val="single" w:sz="4" w:space="0" w:color="auto"/>
            </w:tcBorders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服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务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内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eastAsia="仿宋" w:hAnsi="宋体" w:cs="宋体" w:hint="eastAsia"/>
                <w:b/>
                <w:bCs/>
                <w:color w:val="000000"/>
                <w:sz w:val="24"/>
              </w:rPr>
              <w:t>容</w:t>
            </w:r>
          </w:p>
        </w:tc>
        <w:tc>
          <w:tcPr>
            <w:tcW w:w="1604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632"/>
            </w:tblGrid>
            <w:tr w:rsidR="00EE55F6">
              <w:trPr>
                <w:trHeight w:hRule="exact" w:val="823"/>
                <w:jc w:val="center"/>
              </w:trPr>
              <w:tc>
                <w:tcPr>
                  <w:tcW w:w="1632" w:type="dxa"/>
                  <w:vAlign w:val="center"/>
                </w:tcPr>
                <w:p w:rsidR="00EE55F6" w:rsidRDefault="008D5D79">
                  <w:pPr>
                    <w:framePr w:hSpace="180" w:wrap="around" w:vAnchor="text" w:hAnchor="page" w:x="1196" w:y="254"/>
                    <w:suppressOverlap/>
                    <w:jc w:val="center"/>
                    <w:rPr>
                      <w:rFonts w:ascii="宋体" w:eastAsia="仿宋" w:hAnsi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巡检周期（天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周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月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eastAsia="仿宋" w:hAnsi="宋体" w:cs="宋体" w:hint="eastAsia"/>
                      <w:b/>
                      <w:bCs/>
                      <w:color w:val="000000"/>
                      <w:sz w:val="24"/>
                    </w:rPr>
                    <w:t>季）</w:t>
                  </w:r>
                </w:p>
              </w:tc>
            </w:tr>
          </w:tbl>
          <w:p w:rsidR="00EE55F6" w:rsidRDefault="00EE55F6">
            <w:pPr>
              <w:jc w:val="center"/>
              <w:rPr>
                <w:rFonts w:ascii="宋体" w:eastAsia="仿宋" w:hAnsi="宋体" w:cs="宋体"/>
                <w:b/>
                <w:bCs/>
                <w:color w:val="000000"/>
                <w:sz w:val="24"/>
              </w:rPr>
            </w:pPr>
          </w:p>
        </w:tc>
      </w:tr>
      <w:tr w:rsidR="00EE55F6">
        <w:trPr>
          <w:trHeight w:hRule="exact" w:val="1727"/>
        </w:trPr>
        <w:tc>
          <w:tcPr>
            <w:tcW w:w="842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年空气检测服务</w:t>
            </w:r>
          </w:p>
        </w:tc>
        <w:tc>
          <w:tcPr>
            <w:tcW w:w="5544" w:type="dxa"/>
            <w:vAlign w:val="center"/>
          </w:tcPr>
          <w:p w:rsidR="00EE55F6" w:rsidRPr="00912CE9" w:rsidRDefault="008D5D79">
            <w:pPr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对手术室、消毒供应室、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ICU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、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NICU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、产房和静脉配置中心等区域进行年空气检测。</w:t>
            </w:r>
            <w:r w:rsidR="00912CE9" w:rsidRPr="00912CE9">
              <w:rPr>
                <w:rFonts w:ascii="宋体" w:eastAsia="仿宋" w:hAnsi="宋体" w:cs="宋体" w:hint="eastAsia"/>
                <w:color w:val="000000"/>
                <w:sz w:val="24"/>
              </w:rPr>
              <w:t>并出具符合规定要求的监测报告。</w:t>
            </w:r>
          </w:p>
        </w:tc>
        <w:tc>
          <w:tcPr>
            <w:tcW w:w="1604" w:type="dxa"/>
            <w:vAlign w:val="center"/>
          </w:tcPr>
          <w:p w:rsidR="00EE55F6" w:rsidRDefault="008D5D79">
            <w:pPr>
              <w:jc w:val="center"/>
              <w:rPr>
                <w:rFonts w:ascii="宋体" w:eastAsia="仿宋" w:hAnsi="宋体" w:cs="宋体"/>
                <w:color w:val="000000"/>
                <w:sz w:val="24"/>
              </w:rPr>
            </w:pPr>
            <w:r>
              <w:rPr>
                <w:rFonts w:ascii="宋体" w:eastAsia="仿宋" w:hAnsi="宋体" w:cs="宋体" w:hint="eastAsia"/>
                <w:color w:val="000000"/>
                <w:sz w:val="24"/>
              </w:rPr>
              <w:t>每年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仿宋" w:hAnsi="宋体" w:cs="宋体" w:hint="eastAsia"/>
                <w:color w:val="000000"/>
                <w:sz w:val="24"/>
              </w:rPr>
              <w:t>次</w:t>
            </w:r>
          </w:p>
        </w:tc>
      </w:tr>
    </w:tbl>
    <w:p w:rsidR="00EE55F6" w:rsidRDefault="008D5D79" w:rsidP="00912CE9">
      <w:pPr>
        <w:spacing w:afterLines="50"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  <w:bookmarkStart w:id="0" w:name="_bookmark5"/>
      <w:bookmarkEnd w:id="0"/>
      <w:r>
        <w:rPr>
          <w:rFonts w:ascii="宋体" w:eastAsia="仿宋" w:hAnsi="宋体" w:cs="宋体" w:hint="eastAsia"/>
          <w:b/>
          <w:bCs/>
          <w:sz w:val="30"/>
        </w:rPr>
        <w:t>四、乙方的权利与义务</w:t>
      </w:r>
    </w:p>
    <w:p w:rsidR="00EE55F6" w:rsidRDefault="008D5D79">
      <w:pPr>
        <w:widowControl/>
        <w:snapToGrid w:val="0"/>
        <w:spacing w:line="360" w:lineRule="auto"/>
        <w:ind w:firstLine="600"/>
        <w:textAlignment w:val="baseline"/>
        <w:rPr>
          <w:rStyle w:val="NormalCharacter"/>
          <w:rFonts w:ascii="仿宋" w:eastAsia="仿宋" w:hAnsi="仿宋"/>
          <w:sz w:val="30"/>
          <w:szCs w:val="28"/>
          <w:u w:color="000000"/>
        </w:rPr>
      </w:pPr>
      <w:r>
        <w:rPr>
          <w:rFonts w:ascii="仿宋" w:eastAsia="仿宋" w:hAnsi="仿宋" w:hint="eastAsia"/>
          <w:bCs/>
          <w:sz w:val="30"/>
        </w:rPr>
        <w:t>4.1</w:t>
      </w:r>
      <w:r>
        <w:rPr>
          <w:rFonts w:ascii="仿宋" w:eastAsia="仿宋" w:hAnsi="仿宋" w:hint="eastAsia"/>
          <w:bCs/>
          <w:sz w:val="30"/>
        </w:rPr>
        <w:t>乙方应严格按照维保内容及要求进行服务</w:t>
      </w:r>
      <w:r>
        <w:rPr>
          <w:rStyle w:val="NormalCharacter"/>
          <w:rFonts w:ascii="仿宋" w:eastAsia="仿宋" w:hAnsi="仿宋" w:hint="eastAsia"/>
          <w:sz w:val="30"/>
          <w:szCs w:val="28"/>
          <w:u w:color="000000"/>
        </w:rPr>
        <w:t>。</w:t>
      </w:r>
    </w:p>
    <w:p w:rsidR="00EE55F6" w:rsidRDefault="008D5D79">
      <w:pPr>
        <w:widowControl/>
        <w:snapToGrid w:val="0"/>
        <w:spacing w:line="360" w:lineRule="auto"/>
        <w:ind w:firstLine="600"/>
        <w:textAlignment w:val="baseline"/>
        <w:rPr>
          <w:rFonts w:ascii="仿宋" w:eastAsia="仿宋" w:hAnsi="仿宋"/>
          <w:sz w:val="30"/>
        </w:rPr>
      </w:pPr>
      <w:r>
        <w:rPr>
          <w:rStyle w:val="NormalCharacter"/>
          <w:rFonts w:ascii="仿宋" w:eastAsia="仿宋" w:hAnsi="仿宋" w:hint="eastAsia"/>
          <w:sz w:val="30"/>
          <w:szCs w:val="28"/>
          <w:u w:color="000000"/>
        </w:rPr>
        <w:t>4.2</w:t>
      </w:r>
      <w:r>
        <w:rPr>
          <w:rStyle w:val="NormalCharacter"/>
          <w:rFonts w:ascii="仿宋" w:eastAsia="仿宋" w:hAnsi="仿宋" w:hint="eastAsia"/>
          <w:sz w:val="30"/>
          <w:szCs w:val="28"/>
          <w:u w:color="000000"/>
        </w:rPr>
        <w:t>乙方应当对所提供的配件整体进行六个月的质保。</w:t>
      </w:r>
      <w:r>
        <w:rPr>
          <w:rFonts w:ascii="仿宋" w:eastAsia="仿宋" w:hAnsi="仿宋" w:cs="仿宋" w:hint="eastAsia"/>
          <w:sz w:val="30"/>
          <w:szCs w:val="30"/>
        </w:rPr>
        <w:t>自产品安装调试完毕并经甲方验收合格之日起算。质保期内乙方承担因产品质量问题引起的全部维修和更换等费用。</w:t>
      </w:r>
    </w:p>
    <w:p w:rsidR="00EE55F6" w:rsidRDefault="008D5D79">
      <w:pPr>
        <w:widowControl/>
        <w:snapToGrid w:val="0"/>
        <w:spacing w:line="360" w:lineRule="auto"/>
        <w:ind w:firstLine="600"/>
        <w:textAlignment w:val="baseline"/>
      </w:pPr>
      <w:r>
        <w:rPr>
          <w:rFonts w:ascii="仿宋" w:eastAsia="仿宋" w:hAnsi="仿宋" w:hint="eastAsia"/>
          <w:sz w:val="30"/>
        </w:rPr>
        <w:t>4.3</w:t>
      </w:r>
      <w:r>
        <w:rPr>
          <w:rFonts w:ascii="仿宋" w:eastAsia="仿宋" w:hAnsi="仿宋" w:hint="eastAsia"/>
          <w:sz w:val="30"/>
        </w:rPr>
        <w:t>乙</w:t>
      </w:r>
      <w:r>
        <w:rPr>
          <w:rFonts w:asciiTheme="minorHAnsi" w:eastAsia="仿宋" w:hAnsiTheme="minorHAnsi" w:hint="eastAsia"/>
          <w:sz w:val="30"/>
        </w:rPr>
        <w:t>方不得向第三方外包本合同约定的服务事项。</w:t>
      </w:r>
    </w:p>
    <w:p w:rsidR="00EE55F6" w:rsidRDefault="008D5D79" w:rsidP="00912CE9">
      <w:pPr>
        <w:spacing w:afterLines="50"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  <w:r>
        <w:rPr>
          <w:rFonts w:ascii="宋体" w:eastAsia="仿宋" w:hAnsi="宋体" w:cs="宋体" w:hint="eastAsia"/>
          <w:b/>
          <w:bCs/>
          <w:sz w:val="30"/>
        </w:rPr>
        <w:t>五、维保服务人员</w:t>
      </w:r>
    </w:p>
    <w:p w:rsidR="00EE55F6" w:rsidRDefault="008D5D79">
      <w:pPr>
        <w:widowControl/>
        <w:snapToGrid w:val="0"/>
        <w:spacing w:line="360" w:lineRule="auto"/>
        <w:ind w:firstLineChars="200" w:firstLine="600"/>
        <w:textAlignment w:val="baseline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5.1</w:t>
      </w:r>
      <w:r>
        <w:rPr>
          <w:rFonts w:ascii="仿宋" w:eastAsia="仿宋" w:hAnsi="仿宋" w:cs="仿宋" w:hint="eastAsia"/>
          <w:sz w:val="30"/>
        </w:rPr>
        <w:t>乙方应派遣一名具有专业知识的资深管理人员</w:t>
      </w:r>
      <w:r>
        <w:rPr>
          <w:rFonts w:ascii="仿宋" w:eastAsia="仿宋" w:hAnsi="仿宋" w:cs="仿宋" w:hint="eastAsia"/>
          <w:sz w:val="30"/>
        </w:rPr>
        <w:t>与甲方对接</w:t>
      </w:r>
      <w:r>
        <w:rPr>
          <w:rFonts w:ascii="仿宋" w:eastAsia="仿宋" w:hAnsi="仿宋" w:cs="仿宋" w:hint="eastAsia"/>
          <w:sz w:val="30"/>
        </w:rPr>
        <w:t>，负责本项目的项目管理，统筹相关工作，监督项目执行与情况汇报，控制工作质量，执行变更和应急情况管理</w:t>
      </w:r>
      <w:r>
        <w:rPr>
          <w:rFonts w:ascii="仿宋" w:eastAsia="仿宋" w:hAnsi="仿宋" w:cs="仿宋" w:hint="eastAsia"/>
          <w:sz w:val="30"/>
        </w:rPr>
        <w:t>等工作。</w:t>
      </w:r>
    </w:p>
    <w:p w:rsidR="00EE55F6" w:rsidRDefault="008D5D79">
      <w:pPr>
        <w:widowControl/>
        <w:snapToGrid w:val="0"/>
        <w:spacing w:line="360" w:lineRule="auto"/>
        <w:ind w:firstLineChars="200" w:firstLine="600"/>
        <w:textAlignment w:val="baseline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5.2</w:t>
      </w:r>
      <w:r>
        <w:rPr>
          <w:rFonts w:ascii="仿宋" w:eastAsia="仿宋" w:hAnsi="仿宋" w:cs="仿宋" w:hint="eastAsia"/>
          <w:sz w:val="30"/>
        </w:rPr>
        <w:t>甲方有权要求撤换乙方不合格的服务人员。</w:t>
      </w:r>
    </w:p>
    <w:p w:rsidR="00EE55F6" w:rsidRDefault="008D5D79" w:rsidP="00912CE9">
      <w:pPr>
        <w:spacing w:afterLines="50" w:line="520" w:lineRule="exact"/>
        <w:ind w:firstLineChars="200" w:firstLine="602"/>
        <w:rPr>
          <w:rFonts w:ascii="宋体" w:eastAsia="仿宋" w:hAnsi="宋体" w:cs="宋体"/>
          <w:b/>
          <w:bCs/>
          <w:sz w:val="30"/>
        </w:rPr>
      </w:pPr>
      <w:r>
        <w:rPr>
          <w:rFonts w:ascii="宋体" w:eastAsia="仿宋" w:hAnsi="宋体" w:cs="宋体" w:hint="eastAsia"/>
          <w:b/>
          <w:bCs/>
          <w:sz w:val="30"/>
        </w:rPr>
        <w:t>六、投标方在投标前应携带</w:t>
      </w:r>
      <w:bookmarkStart w:id="1" w:name="_GoBack"/>
      <w:bookmarkEnd w:id="1"/>
      <w:r>
        <w:rPr>
          <w:rFonts w:ascii="宋体" w:eastAsia="仿宋" w:hAnsi="宋体" w:cs="宋体" w:hint="eastAsia"/>
          <w:b/>
          <w:bCs/>
          <w:sz w:val="30"/>
        </w:rPr>
        <w:t>资质等相关资料进行现场勘查，否则投标视为无效（联系人：康科长，联系电话</w:t>
      </w:r>
      <w:r>
        <w:rPr>
          <w:rFonts w:ascii="宋体" w:eastAsia="仿宋" w:hAnsi="宋体" w:cs="宋体" w:hint="eastAsia"/>
          <w:b/>
          <w:bCs/>
          <w:sz w:val="30"/>
        </w:rPr>
        <w:t>13803964442</w:t>
      </w:r>
      <w:r>
        <w:rPr>
          <w:rFonts w:ascii="宋体" w:eastAsia="仿宋" w:hAnsi="宋体" w:cs="宋体" w:hint="eastAsia"/>
          <w:b/>
          <w:bCs/>
          <w:sz w:val="30"/>
        </w:rPr>
        <w:t>）。</w:t>
      </w:r>
    </w:p>
    <w:p w:rsidR="00EE55F6" w:rsidRDefault="00EE55F6">
      <w:pPr>
        <w:pStyle w:val="2"/>
        <w:ind w:left="0" w:firstLine="0"/>
        <w:jc w:val="both"/>
      </w:pPr>
    </w:p>
    <w:p w:rsidR="00EE55F6" w:rsidRDefault="00EE55F6"/>
    <w:tbl>
      <w:tblPr>
        <w:tblpPr w:leftFromText="180" w:rightFromText="180" w:vertAnchor="page" w:horzAnchor="page" w:tblpX="936" w:tblpY="1983"/>
        <w:tblOverlap w:val="never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2592"/>
        <w:gridCol w:w="1502"/>
        <w:gridCol w:w="5010"/>
      </w:tblGrid>
      <w:tr w:rsidR="00EE55F6">
        <w:trPr>
          <w:trHeight w:val="532"/>
        </w:trPr>
        <w:tc>
          <w:tcPr>
            <w:tcW w:w="1207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分项名称</w:t>
            </w:r>
          </w:p>
        </w:tc>
        <w:tc>
          <w:tcPr>
            <w:tcW w:w="259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服务需求</w:t>
            </w: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设备地址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设备明细</w:t>
            </w:r>
          </w:p>
        </w:tc>
      </w:tr>
      <w:tr w:rsidR="00EE55F6">
        <w:trPr>
          <w:trHeight w:val="633"/>
        </w:trPr>
        <w:tc>
          <w:tcPr>
            <w:tcW w:w="1207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年度空气检测</w:t>
            </w:r>
          </w:p>
        </w:tc>
        <w:tc>
          <w:tcPr>
            <w:tcW w:w="2592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需对有空气检测需求的房间进行年度空气检测服务</w:t>
            </w: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————————————————</w:t>
            </w:r>
          </w:p>
        </w:tc>
      </w:tr>
      <w:tr w:rsidR="00EE55F6">
        <w:trPr>
          <w:trHeight w:val="225"/>
        </w:trPr>
        <w:tc>
          <w:tcPr>
            <w:tcW w:w="1207" w:type="dxa"/>
            <w:vMerge w:val="restart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日常检查维修</w:t>
            </w:r>
          </w:p>
        </w:tc>
        <w:tc>
          <w:tcPr>
            <w:tcW w:w="2592" w:type="dxa"/>
            <w:vMerge w:val="restart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在维保期间，确保净化机组、空调机组和各项设备的安全运转，保证维保范围内的技术指标满足国家最新要求。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、需对清单内的设备进行日常监测。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、每日到实验室机房检查室外机面板运行情况，检查每台压缩机的运行情况，有无报警若有报警，检查相关机组，检修直至机组恢复正常工作。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、空调水系统需日常检查是否有漏水问题。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、动力和照明电器系统需定期检查电路、断路器是否漏电等。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不包含手术室内的无影灯、吊塔、手术床以及可移动医用设备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西区手术室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空调净化机组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台，其中新风机组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台、正负压机组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台和循环机组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</w:p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风冷热泵机组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台和水循环泵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</w:p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对电气工程、医用气体工程、装饰装修工程和给排水工程进行维护保养。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西区消毒供应中心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空调净化机组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</w:p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风冷热泵机组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台和水循环泵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</w:p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空调风机盘管</w:t>
            </w:r>
            <w:r>
              <w:rPr>
                <w:rFonts w:ascii="仿宋" w:eastAsia="仿宋" w:hAnsi="仿宋" w:cs="仿宋" w:hint="eastAsia"/>
                <w:sz w:val="24"/>
              </w:rPr>
              <w:t>34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</w:p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对电气工程、医用气体工程、装饰装修工程和给排水工程进行维护保养。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</w:t>
            </w:r>
            <w:r>
              <w:rPr>
                <w:rFonts w:ascii="仿宋" w:eastAsia="仿宋" w:hAnsi="仿宋" w:cs="仿宋" w:hint="eastAsia"/>
                <w:sz w:val="24"/>
              </w:rPr>
              <w:t>ICU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热泵机组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个等离子消毒机对电气工程、医用气体工程、装饰装修工程和给排水工程进行维护保养。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</w:t>
            </w:r>
            <w:r>
              <w:rPr>
                <w:rFonts w:ascii="仿宋" w:eastAsia="仿宋" w:hAnsi="仿宋" w:cs="仿宋" w:hint="eastAsia"/>
                <w:sz w:val="24"/>
              </w:rPr>
              <w:t>NICU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模块机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台；对电气工程、医用气体工程、装饰装修工程和给排水工程进行维护保养。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西区产房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热泵机组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台；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个等离子消毒机对电气工程、医用气体工程、装饰装修工程和给排水工程进行维护保养。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西区实验室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空调净化机组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台，风冷热泵机组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台，水循环泵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台，格力空调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台，对电器工程、医用气体工程、装饰装修工程和给排水工程进行维护保养。</w:t>
            </w:r>
          </w:p>
        </w:tc>
      </w:tr>
      <w:tr w:rsidR="00EE55F6">
        <w:trPr>
          <w:trHeight w:val="225"/>
        </w:trPr>
        <w:tc>
          <w:tcPr>
            <w:tcW w:w="1207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92" w:type="dxa"/>
            <w:vMerge/>
            <w:noWrap/>
            <w:vAlign w:val="center"/>
          </w:tcPr>
          <w:p w:rsidR="00EE55F6" w:rsidRDefault="00EE55F6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年空气检测服务</w:t>
            </w:r>
          </w:p>
        </w:tc>
        <w:tc>
          <w:tcPr>
            <w:tcW w:w="5010" w:type="dxa"/>
            <w:noWrap/>
            <w:vAlign w:val="center"/>
          </w:tcPr>
          <w:p w:rsidR="00EE55F6" w:rsidRPr="00912CE9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西区手术室、西区消毒供应室、西区</w:t>
            </w:r>
            <w:r>
              <w:rPr>
                <w:rFonts w:ascii="仿宋" w:eastAsia="仿宋" w:hAnsi="仿宋" w:cs="仿宋" w:hint="eastAsia"/>
                <w:sz w:val="24"/>
              </w:rPr>
              <w:t>ICU</w:t>
            </w:r>
            <w:r>
              <w:rPr>
                <w:rFonts w:ascii="仿宋" w:eastAsia="仿宋" w:hAnsi="仿宋" w:cs="仿宋" w:hint="eastAsia"/>
                <w:sz w:val="24"/>
              </w:rPr>
              <w:t>、西区</w:t>
            </w:r>
            <w:r>
              <w:rPr>
                <w:rFonts w:ascii="仿宋" w:eastAsia="仿宋" w:hAnsi="仿宋" w:cs="仿宋" w:hint="eastAsia"/>
                <w:sz w:val="24"/>
              </w:rPr>
              <w:t>NICU</w:t>
            </w:r>
            <w:r>
              <w:rPr>
                <w:rFonts w:ascii="仿宋" w:eastAsia="仿宋" w:hAnsi="仿宋" w:cs="仿宋" w:hint="eastAsia"/>
                <w:sz w:val="24"/>
              </w:rPr>
              <w:t>、西区产房和西区实验室等区域年空气检测。</w:t>
            </w:r>
            <w:r w:rsidR="00912CE9" w:rsidRPr="00912CE9">
              <w:rPr>
                <w:rFonts w:ascii="仿宋" w:eastAsia="仿宋" w:hAnsi="仿宋" w:cs="仿宋" w:hint="eastAsia"/>
                <w:sz w:val="24"/>
              </w:rPr>
              <w:t>并出具符合规定要求的监测报告。</w:t>
            </w:r>
          </w:p>
        </w:tc>
      </w:tr>
      <w:tr w:rsidR="00EE55F6">
        <w:trPr>
          <w:trHeight w:val="1548"/>
        </w:trPr>
        <w:tc>
          <w:tcPr>
            <w:tcW w:w="1207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更换过滤器</w:t>
            </w:r>
          </w:p>
        </w:tc>
        <w:tc>
          <w:tcPr>
            <w:tcW w:w="2592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每年免费更换净化混合空调机、新风净化处理机组初效和中效过滤器两次，两次更换时间要相差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个月；每年免费更换高效过滤器一次。</w:t>
            </w: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————————————————</w:t>
            </w:r>
          </w:p>
        </w:tc>
      </w:tr>
      <w:tr w:rsidR="00EE55F6">
        <w:trPr>
          <w:trHeight w:val="699"/>
        </w:trPr>
        <w:tc>
          <w:tcPr>
            <w:tcW w:w="1207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免费配件</w:t>
            </w:r>
          </w:p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更换限额</w:t>
            </w:r>
          </w:p>
        </w:tc>
        <w:tc>
          <w:tcPr>
            <w:tcW w:w="2592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单次故障如需更换配件，价值</w:t>
            </w:r>
            <w:r>
              <w:rPr>
                <w:rFonts w:ascii="仿宋" w:eastAsia="仿宋" w:hAnsi="仿宋" w:cs="仿宋" w:hint="eastAsia"/>
                <w:sz w:val="24"/>
              </w:rPr>
              <w:t>2000</w:t>
            </w:r>
            <w:r>
              <w:rPr>
                <w:rFonts w:ascii="仿宋" w:eastAsia="仿宋" w:hAnsi="仿宋" w:cs="仿宋" w:hint="eastAsia"/>
                <w:sz w:val="24"/>
              </w:rPr>
              <w:t>元以下配件免费更换。</w:t>
            </w:r>
          </w:p>
        </w:tc>
        <w:tc>
          <w:tcPr>
            <w:tcW w:w="1502" w:type="dxa"/>
            <w:noWrap/>
            <w:vAlign w:val="center"/>
          </w:tcPr>
          <w:p w:rsidR="00EE55F6" w:rsidRDefault="008D5D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</w:t>
            </w:r>
          </w:p>
        </w:tc>
        <w:tc>
          <w:tcPr>
            <w:tcW w:w="5010" w:type="dxa"/>
            <w:noWrap/>
            <w:vAlign w:val="center"/>
          </w:tcPr>
          <w:p w:rsidR="00EE55F6" w:rsidRDefault="008D5D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————————————————</w:t>
            </w:r>
          </w:p>
        </w:tc>
      </w:tr>
    </w:tbl>
    <w:p w:rsidR="00EE55F6" w:rsidRDefault="00EE55F6">
      <w:pPr>
        <w:rPr>
          <w:sz w:val="30"/>
          <w:szCs w:val="30"/>
        </w:rPr>
      </w:pPr>
    </w:p>
    <w:sectPr w:rsidR="00EE55F6" w:rsidSect="00EE55F6">
      <w:footerReference w:type="default" r:id="rId7"/>
      <w:pgSz w:w="11906" w:h="16838"/>
      <w:pgMar w:top="1418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D79" w:rsidRDefault="008D5D79" w:rsidP="00EE55F6">
      <w:r>
        <w:separator/>
      </w:r>
    </w:p>
  </w:endnote>
  <w:endnote w:type="continuationSeparator" w:id="1">
    <w:p w:rsidR="008D5D79" w:rsidRDefault="008D5D79" w:rsidP="00EE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F6" w:rsidRDefault="00EE55F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D79" w:rsidRDefault="008D5D79" w:rsidP="00EE55F6">
      <w:r>
        <w:separator/>
      </w:r>
    </w:p>
  </w:footnote>
  <w:footnote w:type="continuationSeparator" w:id="1">
    <w:p w:rsidR="008D5D79" w:rsidRDefault="008D5D79" w:rsidP="00EE5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U1YjFlMDhlYThlYzEyMGJhZDc2NmZlMDk4ZTBmMzQifQ=="/>
  </w:docVars>
  <w:rsids>
    <w:rsidRoot w:val="00172A27"/>
    <w:rsid w:val="00011E76"/>
    <w:rsid w:val="00012F87"/>
    <w:rsid w:val="0001368C"/>
    <w:rsid w:val="000142B3"/>
    <w:rsid w:val="00024BE6"/>
    <w:rsid w:val="000253B4"/>
    <w:rsid w:val="000273CF"/>
    <w:rsid w:val="00054EC8"/>
    <w:rsid w:val="00055782"/>
    <w:rsid w:val="000576A1"/>
    <w:rsid w:val="000604E6"/>
    <w:rsid w:val="00075271"/>
    <w:rsid w:val="00086C17"/>
    <w:rsid w:val="0009051F"/>
    <w:rsid w:val="00093005"/>
    <w:rsid w:val="000941F5"/>
    <w:rsid w:val="00095789"/>
    <w:rsid w:val="000B1A5E"/>
    <w:rsid w:val="000B449A"/>
    <w:rsid w:val="000C044E"/>
    <w:rsid w:val="000C293D"/>
    <w:rsid w:val="000C7800"/>
    <w:rsid w:val="000D707E"/>
    <w:rsid w:val="000E6AA9"/>
    <w:rsid w:val="000E6F9C"/>
    <w:rsid w:val="000F184F"/>
    <w:rsid w:val="000F497A"/>
    <w:rsid w:val="000F4CFA"/>
    <w:rsid w:val="00100DE5"/>
    <w:rsid w:val="0010636B"/>
    <w:rsid w:val="00107F49"/>
    <w:rsid w:val="00123B44"/>
    <w:rsid w:val="00132652"/>
    <w:rsid w:val="00134F40"/>
    <w:rsid w:val="00140F2D"/>
    <w:rsid w:val="00141BAC"/>
    <w:rsid w:val="00151A18"/>
    <w:rsid w:val="00156CAA"/>
    <w:rsid w:val="00163244"/>
    <w:rsid w:val="00172A27"/>
    <w:rsid w:val="0017616E"/>
    <w:rsid w:val="00176A9C"/>
    <w:rsid w:val="001839F8"/>
    <w:rsid w:val="00196C64"/>
    <w:rsid w:val="001A0DF6"/>
    <w:rsid w:val="001B1DED"/>
    <w:rsid w:val="001B650F"/>
    <w:rsid w:val="001D215C"/>
    <w:rsid w:val="001D2667"/>
    <w:rsid w:val="001D4BCC"/>
    <w:rsid w:val="001D5E1F"/>
    <w:rsid w:val="00207E2B"/>
    <w:rsid w:val="00226C67"/>
    <w:rsid w:val="00240288"/>
    <w:rsid w:val="00246248"/>
    <w:rsid w:val="002472F7"/>
    <w:rsid w:val="0025556E"/>
    <w:rsid w:val="002569F3"/>
    <w:rsid w:val="00265F79"/>
    <w:rsid w:val="00272434"/>
    <w:rsid w:val="002834D6"/>
    <w:rsid w:val="00284AFB"/>
    <w:rsid w:val="00291A2F"/>
    <w:rsid w:val="002A4BDF"/>
    <w:rsid w:val="002A51FB"/>
    <w:rsid w:val="002A5C8D"/>
    <w:rsid w:val="002B105E"/>
    <w:rsid w:val="002B529A"/>
    <w:rsid w:val="002B7863"/>
    <w:rsid w:val="002C2FF3"/>
    <w:rsid w:val="002C38DA"/>
    <w:rsid w:val="002D1DD4"/>
    <w:rsid w:val="002E06F7"/>
    <w:rsid w:val="002E6F53"/>
    <w:rsid w:val="002E7424"/>
    <w:rsid w:val="002F52B0"/>
    <w:rsid w:val="002F77A7"/>
    <w:rsid w:val="00310AB4"/>
    <w:rsid w:val="00321AD4"/>
    <w:rsid w:val="00335709"/>
    <w:rsid w:val="00336434"/>
    <w:rsid w:val="00340A9E"/>
    <w:rsid w:val="003468BA"/>
    <w:rsid w:val="0034767D"/>
    <w:rsid w:val="0035224D"/>
    <w:rsid w:val="00352E21"/>
    <w:rsid w:val="00355430"/>
    <w:rsid w:val="00365DAA"/>
    <w:rsid w:val="00373D25"/>
    <w:rsid w:val="00376C62"/>
    <w:rsid w:val="00395C36"/>
    <w:rsid w:val="003A2714"/>
    <w:rsid w:val="003A5399"/>
    <w:rsid w:val="003B30D4"/>
    <w:rsid w:val="003B7A44"/>
    <w:rsid w:val="003C0097"/>
    <w:rsid w:val="003C096E"/>
    <w:rsid w:val="003C5E5F"/>
    <w:rsid w:val="003C6108"/>
    <w:rsid w:val="003D2DF7"/>
    <w:rsid w:val="003D62CE"/>
    <w:rsid w:val="003E4C32"/>
    <w:rsid w:val="003E7DFD"/>
    <w:rsid w:val="003F7B27"/>
    <w:rsid w:val="00400180"/>
    <w:rsid w:val="004014BB"/>
    <w:rsid w:val="00401A77"/>
    <w:rsid w:val="0040297E"/>
    <w:rsid w:val="00406F44"/>
    <w:rsid w:val="00412AE9"/>
    <w:rsid w:val="00413326"/>
    <w:rsid w:val="004175F2"/>
    <w:rsid w:val="00432B59"/>
    <w:rsid w:val="00440424"/>
    <w:rsid w:val="00440C89"/>
    <w:rsid w:val="00441091"/>
    <w:rsid w:val="00444123"/>
    <w:rsid w:val="00447D1A"/>
    <w:rsid w:val="004500AB"/>
    <w:rsid w:val="00456C10"/>
    <w:rsid w:val="00461B77"/>
    <w:rsid w:val="00464105"/>
    <w:rsid w:val="004663F3"/>
    <w:rsid w:val="00472DD3"/>
    <w:rsid w:val="004774A1"/>
    <w:rsid w:val="004875ED"/>
    <w:rsid w:val="004946A1"/>
    <w:rsid w:val="00495F25"/>
    <w:rsid w:val="00497D65"/>
    <w:rsid w:val="004A0B00"/>
    <w:rsid w:val="004A42E1"/>
    <w:rsid w:val="004A62D4"/>
    <w:rsid w:val="004C015D"/>
    <w:rsid w:val="004D0DAD"/>
    <w:rsid w:val="004D10FE"/>
    <w:rsid w:val="004F5852"/>
    <w:rsid w:val="00506178"/>
    <w:rsid w:val="00507D8C"/>
    <w:rsid w:val="00511DEC"/>
    <w:rsid w:val="00513295"/>
    <w:rsid w:val="005167C3"/>
    <w:rsid w:val="00522F43"/>
    <w:rsid w:val="00533625"/>
    <w:rsid w:val="0053410B"/>
    <w:rsid w:val="005631EC"/>
    <w:rsid w:val="005635F8"/>
    <w:rsid w:val="00575885"/>
    <w:rsid w:val="005833AB"/>
    <w:rsid w:val="00585E4F"/>
    <w:rsid w:val="005B44AB"/>
    <w:rsid w:val="005C548A"/>
    <w:rsid w:val="005C67AB"/>
    <w:rsid w:val="005D3272"/>
    <w:rsid w:val="005D4CD1"/>
    <w:rsid w:val="005E7F1A"/>
    <w:rsid w:val="005F2700"/>
    <w:rsid w:val="005F4755"/>
    <w:rsid w:val="00601217"/>
    <w:rsid w:val="0060344C"/>
    <w:rsid w:val="006252D0"/>
    <w:rsid w:val="00630FA6"/>
    <w:rsid w:val="00634F69"/>
    <w:rsid w:val="00637389"/>
    <w:rsid w:val="00641B5B"/>
    <w:rsid w:val="0065287C"/>
    <w:rsid w:val="00653517"/>
    <w:rsid w:val="00655242"/>
    <w:rsid w:val="006566AB"/>
    <w:rsid w:val="00662D32"/>
    <w:rsid w:val="00665532"/>
    <w:rsid w:val="00686BF8"/>
    <w:rsid w:val="006902A5"/>
    <w:rsid w:val="00693029"/>
    <w:rsid w:val="006B1978"/>
    <w:rsid w:val="006B1E1B"/>
    <w:rsid w:val="006B586A"/>
    <w:rsid w:val="006B6CC1"/>
    <w:rsid w:val="006C000D"/>
    <w:rsid w:val="006C5CD1"/>
    <w:rsid w:val="006D01DE"/>
    <w:rsid w:val="006D0D94"/>
    <w:rsid w:val="006D21F4"/>
    <w:rsid w:val="006D3811"/>
    <w:rsid w:val="006E46A4"/>
    <w:rsid w:val="006F597D"/>
    <w:rsid w:val="007012AB"/>
    <w:rsid w:val="007018BD"/>
    <w:rsid w:val="00703AAE"/>
    <w:rsid w:val="00705719"/>
    <w:rsid w:val="00710CA7"/>
    <w:rsid w:val="00714F0B"/>
    <w:rsid w:val="00723AD8"/>
    <w:rsid w:val="00724F86"/>
    <w:rsid w:val="00732D14"/>
    <w:rsid w:val="00734CEB"/>
    <w:rsid w:val="00736FB3"/>
    <w:rsid w:val="00741BC9"/>
    <w:rsid w:val="007437C4"/>
    <w:rsid w:val="0075440A"/>
    <w:rsid w:val="00754475"/>
    <w:rsid w:val="00754C97"/>
    <w:rsid w:val="00761E97"/>
    <w:rsid w:val="007669D1"/>
    <w:rsid w:val="00771D80"/>
    <w:rsid w:val="007800E1"/>
    <w:rsid w:val="007849E1"/>
    <w:rsid w:val="00785858"/>
    <w:rsid w:val="007870E7"/>
    <w:rsid w:val="00791D28"/>
    <w:rsid w:val="00794C72"/>
    <w:rsid w:val="007A0F29"/>
    <w:rsid w:val="007A156C"/>
    <w:rsid w:val="007A2D30"/>
    <w:rsid w:val="007A334D"/>
    <w:rsid w:val="007B1DEA"/>
    <w:rsid w:val="007B7710"/>
    <w:rsid w:val="007C0451"/>
    <w:rsid w:val="007E03C7"/>
    <w:rsid w:val="007E182F"/>
    <w:rsid w:val="007F00A2"/>
    <w:rsid w:val="00803745"/>
    <w:rsid w:val="00815E41"/>
    <w:rsid w:val="00832E32"/>
    <w:rsid w:val="00834E40"/>
    <w:rsid w:val="008436F5"/>
    <w:rsid w:val="00855641"/>
    <w:rsid w:val="00855D76"/>
    <w:rsid w:val="00857AF1"/>
    <w:rsid w:val="00860B1D"/>
    <w:rsid w:val="00861490"/>
    <w:rsid w:val="00861E2D"/>
    <w:rsid w:val="00865214"/>
    <w:rsid w:val="00867B9F"/>
    <w:rsid w:val="00875176"/>
    <w:rsid w:val="008C060C"/>
    <w:rsid w:val="008D19DE"/>
    <w:rsid w:val="008D1EB9"/>
    <w:rsid w:val="008D5D79"/>
    <w:rsid w:val="00904825"/>
    <w:rsid w:val="00911CC0"/>
    <w:rsid w:val="00912A9A"/>
    <w:rsid w:val="00912CE9"/>
    <w:rsid w:val="009170E6"/>
    <w:rsid w:val="00917577"/>
    <w:rsid w:val="00920AF4"/>
    <w:rsid w:val="0092493C"/>
    <w:rsid w:val="0093141A"/>
    <w:rsid w:val="00947108"/>
    <w:rsid w:val="009536B4"/>
    <w:rsid w:val="009631B9"/>
    <w:rsid w:val="0096369F"/>
    <w:rsid w:val="009819A1"/>
    <w:rsid w:val="009831FC"/>
    <w:rsid w:val="00992C3B"/>
    <w:rsid w:val="0099596F"/>
    <w:rsid w:val="009971F2"/>
    <w:rsid w:val="009A0185"/>
    <w:rsid w:val="009A0CF8"/>
    <w:rsid w:val="009A179D"/>
    <w:rsid w:val="009A2A12"/>
    <w:rsid w:val="009A2B42"/>
    <w:rsid w:val="009C042C"/>
    <w:rsid w:val="009D283A"/>
    <w:rsid w:val="009D7242"/>
    <w:rsid w:val="009E3C7B"/>
    <w:rsid w:val="009E6E70"/>
    <w:rsid w:val="009F251F"/>
    <w:rsid w:val="009F5B7A"/>
    <w:rsid w:val="00A10670"/>
    <w:rsid w:val="00A12635"/>
    <w:rsid w:val="00A161AA"/>
    <w:rsid w:val="00A17B7F"/>
    <w:rsid w:val="00A25440"/>
    <w:rsid w:val="00A270A2"/>
    <w:rsid w:val="00A40287"/>
    <w:rsid w:val="00A41718"/>
    <w:rsid w:val="00A459FB"/>
    <w:rsid w:val="00A54960"/>
    <w:rsid w:val="00A563BA"/>
    <w:rsid w:val="00A61980"/>
    <w:rsid w:val="00A62265"/>
    <w:rsid w:val="00A62E71"/>
    <w:rsid w:val="00A80BCF"/>
    <w:rsid w:val="00A852CA"/>
    <w:rsid w:val="00A87B73"/>
    <w:rsid w:val="00A91C82"/>
    <w:rsid w:val="00A950BA"/>
    <w:rsid w:val="00A958EA"/>
    <w:rsid w:val="00AB19E5"/>
    <w:rsid w:val="00AB294F"/>
    <w:rsid w:val="00AB3D30"/>
    <w:rsid w:val="00AD0E92"/>
    <w:rsid w:val="00AD2B50"/>
    <w:rsid w:val="00AD78A4"/>
    <w:rsid w:val="00AE0D9B"/>
    <w:rsid w:val="00AE7329"/>
    <w:rsid w:val="00B014ED"/>
    <w:rsid w:val="00B1097F"/>
    <w:rsid w:val="00B22A9B"/>
    <w:rsid w:val="00B37C36"/>
    <w:rsid w:val="00B40499"/>
    <w:rsid w:val="00B425B0"/>
    <w:rsid w:val="00B470AB"/>
    <w:rsid w:val="00B50EA3"/>
    <w:rsid w:val="00B7221D"/>
    <w:rsid w:val="00B72861"/>
    <w:rsid w:val="00B73058"/>
    <w:rsid w:val="00B7468A"/>
    <w:rsid w:val="00B865FE"/>
    <w:rsid w:val="00B92BAC"/>
    <w:rsid w:val="00B93882"/>
    <w:rsid w:val="00B967FB"/>
    <w:rsid w:val="00BB1B59"/>
    <w:rsid w:val="00BB4D9A"/>
    <w:rsid w:val="00BD0FA3"/>
    <w:rsid w:val="00BD37D8"/>
    <w:rsid w:val="00BD3F31"/>
    <w:rsid w:val="00BE0F06"/>
    <w:rsid w:val="00BE5F37"/>
    <w:rsid w:val="00BF1434"/>
    <w:rsid w:val="00BF72EE"/>
    <w:rsid w:val="00C105D0"/>
    <w:rsid w:val="00C10972"/>
    <w:rsid w:val="00C27B56"/>
    <w:rsid w:val="00C34BD7"/>
    <w:rsid w:val="00C43692"/>
    <w:rsid w:val="00C46A08"/>
    <w:rsid w:val="00C55CD8"/>
    <w:rsid w:val="00C62B1D"/>
    <w:rsid w:val="00C76414"/>
    <w:rsid w:val="00C81369"/>
    <w:rsid w:val="00C92287"/>
    <w:rsid w:val="00CA02C2"/>
    <w:rsid w:val="00CA6EB6"/>
    <w:rsid w:val="00CC20B5"/>
    <w:rsid w:val="00CD2CC2"/>
    <w:rsid w:val="00CD5FFB"/>
    <w:rsid w:val="00CE254D"/>
    <w:rsid w:val="00CE35EE"/>
    <w:rsid w:val="00CE5EB7"/>
    <w:rsid w:val="00CF293C"/>
    <w:rsid w:val="00CF3ACD"/>
    <w:rsid w:val="00CF5AF6"/>
    <w:rsid w:val="00CF7398"/>
    <w:rsid w:val="00D12726"/>
    <w:rsid w:val="00D15341"/>
    <w:rsid w:val="00D32EA8"/>
    <w:rsid w:val="00D35FB7"/>
    <w:rsid w:val="00D62BDD"/>
    <w:rsid w:val="00D63669"/>
    <w:rsid w:val="00D71BFD"/>
    <w:rsid w:val="00D842F9"/>
    <w:rsid w:val="00D85A08"/>
    <w:rsid w:val="00D971DA"/>
    <w:rsid w:val="00DB4326"/>
    <w:rsid w:val="00DB6D18"/>
    <w:rsid w:val="00DD2626"/>
    <w:rsid w:val="00DD4716"/>
    <w:rsid w:val="00DD72EC"/>
    <w:rsid w:val="00DD7CD2"/>
    <w:rsid w:val="00DE40F3"/>
    <w:rsid w:val="00E0257D"/>
    <w:rsid w:val="00E04D41"/>
    <w:rsid w:val="00E1515C"/>
    <w:rsid w:val="00E243BF"/>
    <w:rsid w:val="00E2763B"/>
    <w:rsid w:val="00E31BBA"/>
    <w:rsid w:val="00E35E2D"/>
    <w:rsid w:val="00E41C5D"/>
    <w:rsid w:val="00E42B4C"/>
    <w:rsid w:val="00E455F6"/>
    <w:rsid w:val="00E534CC"/>
    <w:rsid w:val="00E5408C"/>
    <w:rsid w:val="00E551E5"/>
    <w:rsid w:val="00E568D7"/>
    <w:rsid w:val="00E5746F"/>
    <w:rsid w:val="00E619A5"/>
    <w:rsid w:val="00E66BDA"/>
    <w:rsid w:val="00E7443D"/>
    <w:rsid w:val="00E75DBD"/>
    <w:rsid w:val="00E86FEB"/>
    <w:rsid w:val="00E87C79"/>
    <w:rsid w:val="00E930E4"/>
    <w:rsid w:val="00EB3D1E"/>
    <w:rsid w:val="00EB59BF"/>
    <w:rsid w:val="00EB7985"/>
    <w:rsid w:val="00EC0569"/>
    <w:rsid w:val="00EC149B"/>
    <w:rsid w:val="00EC6949"/>
    <w:rsid w:val="00EC752D"/>
    <w:rsid w:val="00ED4AFE"/>
    <w:rsid w:val="00EE0118"/>
    <w:rsid w:val="00EE07A9"/>
    <w:rsid w:val="00EE422F"/>
    <w:rsid w:val="00EE55F6"/>
    <w:rsid w:val="00EF00D7"/>
    <w:rsid w:val="00EF382E"/>
    <w:rsid w:val="00F064D2"/>
    <w:rsid w:val="00F11206"/>
    <w:rsid w:val="00F2254F"/>
    <w:rsid w:val="00F22823"/>
    <w:rsid w:val="00F32FAA"/>
    <w:rsid w:val="00F36265"/>
    <w:rsid w:val="00F369AD"/>
    <w:rsid w:val="00F74352"/>
    <w:rsid w:val="00FA1E34"/>
    <w:rsid w:val="00FB60E2"/>
    <w:rsid w:val="00FB6B28"/>
    <w:rsid w:val="00FB789A"/>
    <w:rsid w:val="00FB7B9F"/>
    <w:rsid w:val="00FE4C13"/>
    <w:rsid w:val="00FF2CBA"/>
    <w:rsid w:val="00FF32D8"/>
    <w:rsid w:val="0113536C"/>
    <w:rsid w:val="01412F0E"/>
    <w:rsid w:val="01491517"/>
    <w:rsid w:val="01A8439B"/>
    <w:rsid w:val="029C5978"/>
    <w:rsid w:val="029D57E6"/>
    <w:rsid w:val="02B4685F"/>
    <w:rsid w:val="02FE7D2C"/>
    <w:rsid w:val="03000FC9"/>
    <w:rsid w:val="036B69E5"/>
    <w:rsid w:val="038B3FF4"/>
    <w:rsid w:val="03A06094"/>
    <w:rsid w:val="03A20F43"/>
    <w:rsid w:val="03C36D3B"/>
    <w:rsid w:val="03F9647C"/>
    <w:rsid w:val="04605C63"/>
    <w:rsid w:val="04C66709"/>
    <w:rsid w:val="04FA7EC5"/>
    <w:rsid w:val="05366C22"/>
    <w:rsid w:val="057D273D"/>
    <w:rsid w:val="059E0529"/>
    <w:rsid w:val="05A6707A"/>
    <w:rsid w:val="05DE7F4D"/>
    <w:rsid w:val="05FD4DEC"/>
    <w:rsid w:val="06546A4F"/>
    <w:rsid w:val="0681387E"/>
    <w:rsid w:val="069130DC"/>
    <w:rsid w:val="06E65145"/>
    <w:rsid w:val="06F86F1D"/>
    <w:rsid w:val="07082540"/>
    <w:rsid w:val="07175972"/>
    <w:rsid w:val="07693212"/>
    <w:rsid w:val="078540E9"/>
    <w:rsid w:val="07D44EE7"/>
    <w:rsid w:val="084740A3"/>
    <w:rsid w:val="084A0286"/>
    <w:rsid w:val="08542B68"/>
    <w:rsid w:val="08687E34"/>
    <w:rsid w:val="087047C5"/>
    <w:rsid w:val="096C004D"/>
    <w:rsid w:val="09C4564D"/>
    <w:rsid w:val="09C53B60"/>
    <w:rsid w:val="09C80754"/>
    <w:rsid w:val="09DE230B"/>
    <w:rsid w:val="0A09600B"/>
    <w:rsid w:val="0A2661C8"/>
    <w:rsid w:val="0A87522F"/>
    <w:rsid w:val="0AEB23E8"/>
    <w:rsid w:val="0B251D91"/>
    <w:rsid w:val="0BDF678D"/>
    <w:rsid w:val="0BEB6AB4"/>
    <w:rsid w:val="0C317B9A"/>
    <w:rsid w:val="0C732C4B"/>
    <w:rsid w:val="0D2A6F6C"/>
    <w:rsid w:val="0D6853A5"/>
    <w:rsid w:val="0D7C6668"/>
    <w:rsid w:val="0D7E493B"/>
    <w:rsid w:val="0D8725F3"/>
    <w:rsid w:val="0E1A0C9D"/>
    <w:rsid w:val="0E2C4FC8"/>
    <w:rsid w:val="0E33343D"/>
    <w:rsid w:val="0E8C7DFE"/>
    <w:rsid w:val="0EAA4485"/>
    <w:rsid w:val="0EFC7F61"/>
    <w:rsid w:val="0F0E66DB"/>
    <w:rsid w:val="0F6D29FE"/>
    <w:rsid w:val="0F744DEF"/>
    <w:rsid w:val="0F7A54BA"/>
    <w:rsid w:val="0F9762AA"/>
    <w:rsid w:val="0FBA1AF7"/>
    <w:rsid w:val="10064D12"/>
    <w:rsid w:val="105E6C49"/>
    <w:rsid w:val="10843092"/>
    <w:rsid w:val="10894121"/>
    <w:rsid w:val="108B5E9F"/>
    <w:rsid w:val="10BD40D8"/>
    <w:rsid w:val="10CC280E"/>
    <w:rsid w:val="10D97520"/>
    <w:rsid w:val="110F6897"/>
    <w:rsid w:val="11504820"/>
    <w:rsid w:val="11AF0710"/>
    <w:rsid w:val="11F84E1C"/>
    <w:rsid w:val="12486433"/>
    <w:rsid w:val="126E5242"/>
    <w:rsid w:val="12966B4B"/>
    <w:rsid w:val="129C1310"/>
    <w:rsid w:val="12CE7547"/>
    <w:rsid w:val="13246A05"/>
    <w:rsid w:val="138229AC"/>
    <w:rsid w:val="14BE500E"/>
    <w:rsid w:val="15074F06"/>
    <w:rsid w:val="15116C5D"/>
    <w:rsid w:val="158B0D04"/>
    <w:rsid w:val="15D15A5E"/>
    <w:rsid w:val="15E8251C"/>
    <w:rsid w:val="16023EFC"/>
    <w:rsid w:val="167A7C80"/>
    <w:rsid w:val="16C7251B"/>
    <w:rsid w:val="16FB726C"/>
    <w:rsid w:val="17556D9C"/>
    <w:rsid w:val="175728D0"/>
    <w:rsid w:val="17951F55"/>
    <w:rsid w:val="180943A0"/>
    <w:rsid w:val="181C090C"/>
    <w:rsid w:val="18F730A7"/>
    <w:rsid w:val="191D31BB"/>
    <w:rsid w:val="1938251A"/>
    <w:rsid w:val="19404434"/>
    <w:rsid w:val="1A151933"/>
    <w:rsid w:val="1A5D5DC3"/>
    <w:rsid w:val="1A6252F2"/>
    <w:rsid w:val="1A655A3D"/>
    <w:rsid w:val="1AED43D5"/>
    <w:rsid w:val="1B250147"/>
    <w:rsid w:val="1BE070F4"/>
    <w:rsid w:val="1BE74F6D"/>
    <w:rsid w:val="1C463D7C"/>
    <w:rsid w:val="1C4740C5"/>
    <w:rsid w:val="1C4C57F6"/>
    <w:rsid w:val="1C867DB4"/>
    <w:rsid w:val="1CB64327"/>
    <w:rsid w:val="1CC571C2"/>
    <w:rsid w:val="1D1F61B2"/>
    <w:rsid w:val="1DB203EB"/>
    <w:rsid w:val="1F9B31B2"/>
    <w:rsid w:val="1FDD6387"/>
    <w:rsid w:val="1FE44360"/>
    <w:rsid w:val="20074330"/>
    <w:rsid w:val="20500E04"/>
    <w:rsid w:val="206F228D"/>
    <w:rsid w:val="21103D2E"/>
    <w:rsid w:val="211656BB"/>
    <w:rsid w:val="21767771"/>
    <w:rsid w:val="21966276"/>
    <w:rsid w:val="21FA5568"/>
    <w:rsid w:val="221B3E6E"/>
    <w:rsid w:val="2226293A"/>
    <w:rsid w:val="2259348B"/>
    <w:rsid w:val="22816B2C"/>
    <w:rsid w:val="229136F9"/>
    <w:rsid w:val="22B20386"/>
    <w:rsid w:val="22D35117"/>
    <w:rsid w:val="23A50844"/>
    <w:rsid w:val="249B72A4"/>
    <w:rsid w:val="24C543A1"/>
    <w:rsid w:val="24E16507"/>
    <w:rsid w:val="24E55C8C"/>
    <w:rsid w:val="24FD1429"/>
    <w:rsid w:val="250B1516"/>
    <w:rsid w:val="253A2723"/>
    <w:rsid w:val="25517377"/>
    <w:rsid w:val="25535520"/>
    <w:rsid w:val="258F51CC"/>
    <w:rsid w:val="265345A8"/>
    <w:rsid w:val="265F7D97"/>
    <w:rsid w:val="26BB4311"/>
    <w:rsid w:val="26D12924"/>
    <w:rsid w:val="270C6EBD"/>
    <w:rsid w:val="272D5498"/>
    <w:rsid w:val="276433E7"/>
    <w:rsid w:val="277B25BB"/>
    <w:rsid w:val="27C4195E"/>
    <w:rsid w:val="280E01EB"/>
    <w:rsid w:val="28B70DFA"/>
    <w:rsid w:val="29486969"/>
    <w:rsid w:val="294D4E50"/>
    <w:rsid w:val="2A56687B"/>
    <w:rsid w:val="2A7F77BF"/>
    <w:rsid w:val="2A8510D8"/>
    <w:rsid w:val="2ABE676A"/>
    <w:rsid w:val="2B733419"/>
    <w:rsid w:val="2B7A36FD"/>
    <w:rsid w:val="2BB359B4"/>
    <w:rsid w:val="2C413344"/>
    <w:rsid w:val="2C4D430E"/>
    <w:rsid w:val="2C856C7A"/>
    <w:rsid w:val="2CA711F6"/>
    <w:rsid w:val="2CB07D19"/>
    <w:rsid w:val="2CFB47B2"/>
    <w:rsid w:val="2D2310AA"/>
    <w:rsid w:val="2E3665EF"/>
    <w:rsid w:val="2E4768EC"/>
    <w:rsid w:val="2E4D53F3"/>
    <w:rsid w:val="2E5C51F9"/>
    <w:rsid w:val="2EA42FA1"/>
    <w:rsid w:val="2EB739FE"/>
    <w:rsid w:val="2EFC1976"/>
    <w:rsid w:val="2F62165C"/>
    <w:rsid w:val="2F90755A"/>
    <w:rsid w:val="30391F83"/>
    <w:rsid w:val="30B8732F"/>
    <w:rsid w:val="3152141E"/>
    <w:rsid w:val="31E31845"/>
    <w:rsid w:val="32B27752"/>
    <w:rsid w:val="330704BE"/>
    <w:rsid w:val="330A420F"/>
    <w:rsid w:val="334E6D2E"/>
    <w:rsid w:val="33571694"/>
    <w:rsid w:val="335A6D55"/>
    <w:rsid w:val="33EE32DA"/>
    <w:rsid w:val="33F31C69"/>
    <w:rsid w:val="345A6783"/>
    <w:rsid w:val="34B45ECD"/>
    <w:rsid w:val="34BD095F"/>
    <w:rsid w:val="351B6CC4"/>
    <w:rsid w:val="355E1BB0"/>
    <w:rsid w:val="35C70A70"/>
    <w:rsid w:val="361646DC"/>
    <w:rsid w:val="363241E0"/>
    <w:rsid w:val="36E94EEA"/>
    <w:rsid w:val="37684236"/>
    <w:rsid w:val="37EE7837"/>
    <w:rsid w:val="38B05AAA"/>
    <w:rsid w:val="392C57C4"/>
    <w:rsid w:val="392D2F95"/>
    <w:rsid w:val="397B0B80"/>
    <w:rsid w:val="39DF785B"/>
    <w:rsid w:val="39E63110"/>
    <w:rsid w:val="39F67727"/>
    <w:rsid w:val="39FC3F81"/>
    <w:rsid w:val="3A444159"/>
    <w:rsid w:val="3A5009C3"/>
    <w:rsid w:val="3A5A16ED"/>
    <w:rsid w:val="3AF25486"/>
    <w:rsid w:val="3B000685"/>
    <w:rsid w:val="3B2257B1"/>
    <w:rsid w:val="3B742C4F"/>
    <w:rsid w:val="3B9E2611"/>
    <w:rsid w:val="3BB06742"/>
    <w:rsid w:val="3BBF1063"/>
    <w:rsid w:val="3BBF609F"/>
    <w:rsid w:val="3CBA64E9"/>
    <w:rsid w:val="3D0739CB"/>
    <w:rsid w:val="3D290C06"/>
    <w:rsid w:val="3D48765E"/>
    <w:rsid w:val="3D692E87"/>
    <w:rsid w:val="3DC41EB7"/>
    <w:rsid w:val="3DC86CD5"/>
    <w:rsid w:val="3E7F369C"/>
    <w:rsid w:val="3EAC0925"/>
    <w:rsid w:val="3EF51F8B"/>
    <w:rsid w:val="3F774742"/>
    <w:rsid w:val="3FA30DE3"/>
    <w:rsid w:val="3FFF37F0"/>
    <w:rsid w:val="400E3700"/>
    <w:rsid w:val="40662AAD"/>
    <w:rsid w:val="409176C6"/>
    <w:rsid w:val="40A6268B"/>
    <w:rsid w:val="40F530CD"/>
    <w:rsid w:val="41597D29"/>
    <w:rsid w:val="419555C4"/>
    <w:rsid w:val="41A54AE6"/>
    <w:rsid w:val="42074798"/>
    <w:rsid w:val="42286316"/>
    <w:rsid w:val="428824DA"/>
    <w:rsid w:val="42A5269C"/>
    <w:rsid w:val="42BA26F7"/>
    <w:rsid w:val="42D26FAF"/>
    <w:rsid w:val="431265AB"/>
    <w:rsid w:val="43530B5D"/>
    <w:rsid w:val="440666E9"/>
    <w:rsid w:val="44167984"/>
    <w:rsid w:val="443E2CBC"/>
    <w:rsid w:val="454964D0"/>
    <w:rsid w:val="45894068"/>
    <w:rsid w:val="459E54B5"/>
    <w:rsid w:val="45A04985"/>
    <w:rsid w:val="45C3687C"/>
    <w:rsid w:val="467D4684"/>
    <w:rsid w:val="46E22222"/>
    <w:rsid w:val="470F0DB6"/>
    <w:rsid w:val="47334280"/>
    <w:rsid w:val="474A775A"/>
    <w:rsid w:val="474F3CA7"/>
    <w:rsid w:val="475339C2"/>
    <w:rsid w:val="479116F3"/>
    <w:rsid w:val="48081964"/>
    <w:rsid w:val="4810746A"/>
    <w:rsid w:val="482655C2"/>
    <w:rsid w:val="484018AD"/>
    <w:rsid w:val="487405F1"/>
    <w:rsid w:val="488D1FBE"/>
    <w:rsid w:val="48987CAC"/>
    <w:rsid w:val="494861BA"/>
    <w:rsid w:val="495E6944"/>
    <w:rsid w:val="49C80A73"/>
    <w:rsid w:val="4AAF16CB"/>
    <w:rsid w:val="4AC970AB"/>
    <w:rsid w:val="4AD17A6D"/>
    <w:rsid w:val="4B1826A4"/>
    <w:rsid w:val="4BD01EB6"/>
    <w:rsid w:val="4BD4752B"/>
    <w:rsid w:val="4BEF3E6F"/>
    <w:rsid w:val="4C0154A8"/>
    <w:rsid w:val="4C863CEF"/>
    <w:rsid w:val="4C9328A1"/>
    <w:rsid w:val="4CEB1035"/>
    <w:rsid w:val="4D084526"/>
    <w:rsid w:val="4D531946"/>
    <w:rsid w:val="4DA33796"/>
    <w:rsid w:val="4E2F62AB"/>
    <w:rsid w:val="4EBB3592"/>
    <w:rsid w:val="4ED8430F"/>
    <w:rsid w:val="4FBE46D2"/>
    <w:rsid w:val="4FE83DE6"/>
    <w:rsid w:val="5011124B"/>
    <w:rsid w:val="506329E4"/>
    <w:rsid w:val="509C3C59"/>
    <w:rsid w:val="50DC0E29"/>
    <w:rsid w:val="51081016"/>
    <w:rsid w:val="512D2F1D"/>
    <w:rsid w:val="51470810"/>
    <w:rsid w:val="51BE3BCF"/>
    <w:rsid w:val="51C5661B"/>
    <w:rsid w:val="51CA3B8C"/>
    <w:rsid w:val="51CC5925"/>
    <w:rsid w:val="522412C9"/>
    <w:rsid w:val="52C64E82"/>
    <w:rsid w:val="52FD4D8F"/>
    <w:rsid w:val="531031C9"/>
    <w:rsid w:val="53534004"/>
    <w:rsid w:val="53BD1790"/>
    <w:rsid w:val="53D902C3"/>
    <w:rsid w:val="5435765D"/>
    <w:rsid w:val="545A0319"/>
    <w:rsid w:val="54626DF8"/>
    <w:rsid w:val="5498159E"/>
    <w:rsid w:val="54E95AE2"/>
    <w:rsid w:val="54F65CFA"/>
    <w:rsid w:val="558B1B7D"/>
    <w:rsid w:val="55DD20A2"/>
    <w:rsid w:val="55ED4D81"/>
    <w:rsid w:val="56191182"/>
    <w:rsid w:val="56907E0D"/>
    <w:rsid w:val="56C545C5"/>
    <w:rsid w:val="56D04152"/>
    <w:rsid w:val="573E4FD4"/>
    <w:rsid w:val="575772F6"/>
    <w:rsid w:val="575B14DE"/>
    <w:rsid w:val="57A26BCC"/>
    <w:rsid w:val="57C323BC"/>
    <w:rsid w:val="580E0212"/>
    <w:rsid w:val="581854D4"/>
    <w:rsid w:val="58270886"/>
    <w:rsid w:val="5845639E"/>
    <w:rsid w:val="58BE6623"/>
    <w:rsid w:val="590A067E"/>
    <w:rsid w:val="5994471D"/>
    <w:rsid w:val="59B600BD"/>
    <w:rsid w:val="59E00757"/>
    <w:rsid w:val="5A044705"/>
    <w:rsid w:val="5A220414"/>
    <w:rsid w:val="5A4337F5"/>
    <w:rsid w:val="5A481DE6"/>
    <w:rsid w:val="5A5C2E77"/>
    <w:rsid w:val="5A5F1DD9"/>
    <w:rsid w:val="5A7E2C50"/>
    <w:rsid w:val="5A7E51F6"/>
    <w:rsid w:val="5A7F4BCB"/>
    <w:rsid w:val="5AE93D39"/>
    <w:rsid w:val="5AF126EF"/>
    <w:rsid w:val="5B1A5588"/>
    <w:rsid w:val="5BC31E76"/>
    <w:rsid w:val="5BC61FE8"/>
    <w:rsid w:val="5BFC221E"/>
    <w:rsid w:val="5C031EC6"/>
    <w:rsid w:val="5C135F76"/>
    <w:rsid w:val="5CA67302"/>
    <w:rsid w:val="5CE959B6"/>
    <w:rsid w:val="5CF36146"/>
    <w:rsid w:val="5D780377"/>
    <w:rsid w:val="5D9D0458"/>
    <w:rsid w:val="5D9E01EA"/>
    <w:rsid w:val="5DF93E32"/>
    <w:rsid w:val="5EA83AF3"/>
    <w:rsid w:val="5EAD62E3"/>
    <w:rsid w:val="5EB57CDB"/>
    <w:rsid w:val="5EB810C3"/>
    <w:rsid w:val="5ED701D4"/>
    <w:rsid w:val="5F001FE1"/>
    <w:rsid w:val="5FAD714D"/>
    <w:rsid w:val="5FE60CAD"/>
    <w:rsid w:val="600F0612"/>
    <w:rsid w:val="60990E5C"/>
    <w:rsid w:val="60FB0851"/>
    <w:rsid w:val="61035E61"/>
    <w:rsid w:val="61082278"/>
    <w:rsid w:val="612B562E"/>
    <w:rsid w:val="61371BE9"/>
    <w:rsid w:val="61437C11"/>
    <w:rsid w:val="617D7E18"/>
    <w:rsid w:val="61981605"/>
    <w:rsid w:val="61D84067"/>
    <w:rsid w:val="61DF2355"/>
    <w:rsid w:val="620711D5"/>
    <w:rsid w:val="62F83596"/>
    <w:rsid w:val="636F4D1E"/>
    <w:rsid w:val="638E1EA0"/>
    <w:rsid w:val="63912DDE"/>
    <w:rsid w:val="63B023FF"/>
    <w:rsid w:val="63E0209F"/>
    <w:rsid w:val="63E57F97"/>
    <w:rsid w:val="63F21F9E"/>
    <w:rsid w:val="64607B56"/>
    <w:rsid w:val="64896E83"/>
    <w:rsid w:val="64B675EF"/>
    <w:rsid w:val="64DE786A"/>
    <w:rsid w:val="65075581"/>
    <w:rsid w:val="655E5332"/>
    <w:rsid w:val="657E5986"/>
    <w:rsid w:val="658D00EB"/>
    <w:rsid w:val="658F3B8A"/>
    <w:rsid w:val="659F1A93"/>
    <w:rsid w:val="65C35FA1"/>
    <w:rsid w:val="66151DD3"/>
    <w:rsid w:val="66705CBB"/>
    <w:rsid w:val="674A045F"/>
    <w:rsid w:val="67AD5060"/>
    <w:rsid w:val="67EC50E5"/>
    <w:rsid w:val="68143CD1"/>
    <w:rsid w:val="68C43CC2"/>
    <w:rsid w:val="68E170EE"/>
    <w:rsid w:val="68F9629C"/>
    <w:rsid w:val="69252F03"/>
    <w:rsid w:val="695A1678"/>
    <w:rsid w:val="69830C04"/>
    <w:rsid w:val="69B70251"/>
    <w:rsid w:val="6A383B76"/>
    <w:rsid w:val="6A9E2DFE"/>
    <w:rsid w:val="6A9E551F"/>
    <w:rsid w:val="6B003CE5"/>
    <w:rsid w:val="6B312F96"/>
    <w:rsid w:val="6B483DAF"/>
    <w:rsid w:val="6B593050"/>
    <w:rsid w:val="6BEC5854"/>
    <w:rsid w:val="6C0574A5"/>
    <w:rsid w:val="6C5072AC"/>
    <w:rsid w:val="6C522F3E"/>
    <w:rsid w:val="6CD72193"/>
    <w:rsid w:val="6CFA5DAC"/>
    <w:rsid w:val="6D382FFC"/>
    <w:rsid w:val="6D753E2F"/>
    <w:rsid w:val="6DAA5556"/>
    <w:rsid w:val="6DAE42E7"/>
    <w:rsid w:val="6DB6578C"/>
    <w:rsid w:val="6DD23905"/>
    <w:rsid w:val="6DD37213"/>
    <w:rsid w:val="6DEE277D"/>
    <w:rsid w:val="6DFB3352"/>
    <w:rsid w:val="6E44010F"/>
    <w:rsid w:val="6E9E0587"/>
    <w:rsid w:val="6EA75340"/>
    <w:rsid w:val="6EB134E4"/>
    <w:rsid w:val="6EF56E78"/>
    <w:rsid w:val="6FB864DC"/>
    <w:rsid w:val="701B4D68"/>
    <w:rsid w:val="701D48D2"/>
    <w:rsid w:val="70C701A8"/>
    <w:rsid w:val="70E3051F"/>
    <w:rsid w:val="710156D3"/>
    <w:rsid w:val="710610B3"/>
    <w:rsid w:val="710E3F71"/>
    <w:rsid w:val="715937F4"/>
    <w:rsid w:val="717C632B"/>
    <w:rsid w:val="723A1F83"/>
    <w:rsid w:val="724834DF"/>
    <w:rsid w:val="724A4504"/>
    <w:rsid w:val="727805DF"/>
    <w:rsid w:val="727C7232"/>
    <w:rsid w:val="72A2664B"/>
    <w:rsid w:val="7346334A"/>
    <w:rsid w:val="7375562A"/>
    <w:rsid w:val="742E07BF"/>
    <w:rsid w:val="743157E2"/>
    <w:rsid w:val="7441142B"/>
    <w:rsid w:val="74501000"/>
    <w:rsid w:val="74E35314"/>
    <w:rsid w:val="753F48AF"/>
    <w:rsid w:val="75946747"/>
    <w:rsid w:val="75C87738"/>
    <w:rsid w:val="75FA0414"/>
    <w:rsid w:val="761D1C90"/>
    <w:rsid w:val="765E2A69"/>
    <w:rsid w:val="76B87937"/>
    <w:rsid w:val="7770175B"/>
    <w:rsid w:val="7772625C"/>
    <w:rsid w:val="77740760"/>
    <w:rsid w:val="77EB03D6"/>
    <w:rsid w:val="77FA44F7"/>
    <w:rsid w:val="783325A2"/>
    <w:rsid w:val="78373EA3"/>
    <w:rsid w:val="79050087"/>
    <w:rsid w:val="792329FD"/>
    <w:rsid w:val="79504432"/>
    <w:rsid w:val="79524A47"/>
    <w:rsid w:val="7973788E"/>
    <w:rsid w:val="79901EEE"/>
    <w:rsid w:val="799826C3"/>
    <w:rsid w:val="79A301A3"/>
    <w:rsid w:val="79D52A53"/>
    <w:rsid w:val="7A170991"/>
    <w:rsid w:val="7A17545F"/>
    <w:rsid w:val="7A92699A"/>
    <w:rsid w:val="7AEE72E4"/>
    <w:rsid w:val="7B25368C"/>
    <w:rsid w:val="7B2C33A7"/>
    <w:rsid w:val="7BEA409D"/>
    <w:rsid w:val="7BF12335"/>
    <w:rsid w:val="7C285781"/>
    <w:rsid w:val="7C7A0F68"/>
    <w:rsid w:val="7CEC64F0"/>
    <w:rsid w:val="7D65197E"/>
    <w:rsid w:val="7D926543"/>
    <w:rsid w:val="7DA1515C"/>
    <w:rsid w:val="7E0F3226"/>
    <w:rsid w:val="7E47781D"/>
    <w:rsid w:val="7E626CFB"/>
    <w:rsid w:val="7E683FE0"/>
    <w:rsid w:val="7E97120E"/>
    <w:rsid w:val="7EF66BFC"/>
    <w:rsid w:val="7F081E75"/>
    <w:rsid w:val="7FD9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annotation text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List" w:qFormat="1"/>
    <w:lsdException w:name="List 2" w:qFormat="1"/>
    <w:lsdException w:name="List 4" w:qFormat="1"/>
    <w:lsdException w:name="List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qFormat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E55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E55F6"/>
    <w:pPr>
      <w:keepNext/>
      <w:keepLines/>
      <w:spacing w:before="340" w:after="330" w:line="578" w:lineRule="auto"/>
      <w:jc w:val="center"/>
      <w:outlineLvl w:val="0"/>
    </w:pPr>
    <w:rPr>
      <w:rFonts w:eastAsia="楷体_GB2312"/>
      <w:b/>
      <w:kern w:val="44"/>
      <w:sz w:val="44"/>
      <w:szCs w:val="20"/>
    </w:rPr>
  </w:style>
  <w:style w:type="paragraph" w:styleId="2">
    <w:name w:val="heading 2"/>
    <w:basedOn w:val="a"/>
    <w:next w:val="a"/>
    <w:qFormat/>
    <w:rsid w:val="00EE55F6"/>
    <w:pPr>
      <w:keepNext/>
      <w:keepLines/>
      <w:tabs>
        <w:tab w:val="left" w:pos="840"/>
      </w:tabs>
      <w:spacing w:before="260" w:after="260" w:line="416" w:lineRule="auto"/>
      <w:ind w:left="840" w:hanging="420"/>
      <w:jc w:val="center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qFormat/>
    <w:rsid w:val="00EE55F6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EE55F6"/>
    <w:pPr>
      <w:keepNext/>
      <w:outlineLvl w:val="3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semiHidden/>
    <w:qFormat/>
    <w:rsid w:val="00EE55F6"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qFormat/>
    <w:rsid w:val="00EE55F6"/>
    <w:pPr>
      <w:ind w:firstLine="420"/>
    </w:pPr>
    <w:rPr>
      <w:szCs w:val="20"/>
    </w:rPr>
  </w:style>
  <w:style w:type="paragraph" w:styleId="a4">
    <w:name w:val="Document Map"/>
    <w:basedOn w:val="a"/>
    <w:semiHidden/>
    <w:qFormat/>
    <w:rsid w:val="00EE55F6"/>
    <w:pPr>
      <w:shd w:val="clear" w:color="auto" w:fill="000080"/>
    </w:pPr>
  </w:style>
  <w:style w:type="paragraph" w:styleId="a5">
    <w:name w:val="annotation text"/>
    <w:basedOn w:val="a"/>
    <w:semiHidden/>
    <w:qFormat/>
    <w:rsid w:val="00EE55F6"/>
    <w:pPr>
      <w:jc w:val="left"/>
    </w:pPr>
  </w:style>
  <w:style w:type="paragraph" w:styleId="30">
    <w:name w:val="Body Text 3"/>
    <w:basedOn w:val="a"/>
    <w:qFormat/>
    <w:rsid w:val="00EE55F6"/>
    <w:rPr>
      <w:b/>
      <w:bCs/>
      <w:sz w:val="24"/>
    </w:rPr>
  </w:style>
  <w:style w:type="paragraph" w:styleId="a6">
    <w:name w:val="Body Text"/>
    <w:basedOn w:val="a"/>
    <w:next w:val="20"/>
    <w:qFormat/>
    <w:rsid w:val="00EE55F6"/>
    <w:pPr>
      <w:spacing w:after="120"/>
    </w:pPr>
  </w:style>
  <w:style w:type="paragraph" w:styleId="20">
    <w:name w:val="Body Text 2"/>
    <w:basedOn w:val="a"/>
    <w:qFormat/>
    <w:rsid w:val="00EE55F6"/>
    <w:pPr>
      <w:spacing w:line="360" w:lineRule="auto"/>
    </w:pPr>
    <w:rPr>
      <w:sz w:val="24"/>
      <w:szCs w:val="20"/>
    </w:rPr>
  </w:style>
  <w:style w:type="paragraph" w:styleId="a7">
    <w:name w:val="Body Text Indent"/>
    <w:basedOn w:val="a"/>
    <w:qFormat/>
    <w:rsid w:val="00EE55F6"/>
    <w:pPr>
      <w:adjustRightInd w:val="0"/>
      <w:ind w:left="96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21">
    <w:name w:val="List 2"/>
    <w:basedOn w:val="a"/>
    <w:qFormat/>
    <w:rsid w:val="00EE55F6"/>
    <w:pPr>
      <w:ind w:leftChars="200" w:left="100" w:hangingChars="200" w:hanging="200"/>
      <w:contextualSpacing/>
    </w:pPr>
  </w:style>
  <w:style w:type="paragraph" w:styleId="a8">
    <w:name w:val="List Continue"/>
    <w:basedOn w:val="a"/>
    <w:qFormat/>
    <w:rsid w:val="00EE55F6"/>
    <w:pPr>
      <w:spacing w:after="120"/>
      <w:ind w:left="420"/>
    </w:pPr>
    <w:rPr>
      <w:rFonts w:eastAsia="楷体_GB2312"/>
      <w:sz w:val="32"/>
      <w:szCs w:val="20"/>
    </w:rPr>
  </w:style>
  <w:style w:type="paragraph" w:styleId="5">
    <w:name w:val="toc 5"/>
    <w:basedOn w:val="a"/>
    <w:next w:val="a"/>
    <w:semiHidden/>
    <w:qFormat/>
    <w:rsid w:val="00EE55F6"/>
    <w:pPr>
      <w:ind w:left="840"/>
      <w:jc w:val="left"/>
    </w:pPr>
    <w:rPr>
      <w:sz w:val="18"/>
      <w:szCs w:val="18"/>
    </w:rPr>
  </w:style>
  <w:style w:type="paragraph" w:styleId="31">
    <w:name w:val="toc 3"/>
    <w:basedOn w:val="a"/>
    <w:next w:val="a"/>
    <w:semiHidden/>
    <w:qFormat/>
    <w:rsid w:val="00EE55F6"/>
    <w:pPr>
      <w:ind w:left="420"/>
      <w:jc w:val="left"/>
    </w:pPr>
    <w:rPr>
      <w:i/>
      <w:iCs/>
      <w:sz w:val="20"/>
      <w:szCs w:val="20"/>
    </w:rPr>
  </w:style>
  <w:style w:type="paragraph" w:styleId="a9">
    <w:name w:val="Plain Text"/>
    <w:basedOn w:val="a"/>
    <w:link w:val="Char"/>
    <w:qFormat/>
    <w:rsid w:val="00EE55F6"/>
    <w:rPr>
      <w:rFonts w:ascii="宋体" w:hAnsi="Courier New"/>
      <w:szCs w:val="20"/>
    </w:rPr>
  </w:style>
  <w:style w:type="paragraph" w:styleId="8">
    <w:name w:val="toc 8"/>
    <w:basedOn w:val="a"/>
    <w:next w:val="a"/>
    <w:semiHidden/>
    <w:qFormat/>
    <w:rsid w:val="00EE55F6"/>
    <w:pPr>
      <w:ind w:left="1470"/>
      <w:jc w:val="left"/>
    </w:pPr>
    <w:rPr>
      <w:sz w:val="18"/>
      <w:szCs w:val="18"/>
    </w:rPr>
  </w:style>
  <w:style w:type="paragraph" w:styleId="aa">
    <w:name w:val="Date"/>
    <w:basedOn w:val="a"/>
    <w:next w:val="a"/>
    <w:qFormat/>
    <w:rsid w:val="00EE55F6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22">
    <w:name w:val="Body Text Indent 2"/>
    <w:basedOn w:val="a"/>
    <w:qFormat/>
    <w:rsid w:val="00EE55F6"/>
    <w:pPr>
      <w:spacing w:line="360" w:lineRule="auto"/>
      <w:ind w:left="1140"/>
    </w:pPr>
    <w:rPr>
      <w:rFonts w:ascii="宋体"/>
      <w:sz w:val="24"/>
      <w:szCs w:val="20"/>
    </w:rPr>
  </w:style>
  <w:style w:type="paragraph" w:styleId="ab">
    <w:name w:val="Balloon Text"/>
    <w:basedOn w:val="a"/>
    <w:semiHidden/>
    <w:qFormat/>
    <w:rsid w:val="00EE55F6"/>
    <w:rPr>
      <w:sz w:val="18"/>
      <w:szCs w:val="18"/>
    </w:rPr>
  </w:style>
  <w:style w:type="paragraph" w:styleId="ac">
    <w:name w:val="footer"/>
    <w:basedOn w:val="a"/>
    <w:link w:val="Char0"/>
    <w:uiPriority w:val="99"/>
    <w:qFormat/>
    <w:rsid w:val="00EE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1"/>
    <w:uiPriority w:val="99"/>
    <w:qFormat/>
    <w:rsid w:val="00EE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EE55F6"/>
    <w:pPr>
      <w:tabs>
        <w:tab w:val="right" w:leader="dot" w:pos="9060"/>
      </w:tabs>
      <w:spacing w:before="120" w:after="120"/>
      <w:ind w:leftChars="-200" w:left="-2" w:hangingChars="174" w:hanging="418"/>
      <w:jc w:val="center"/>
    </w:pPr>
    <w:rPr>
      <w:rFonts w:ascii="宋体" w:hAnsi="宋体"/>
      <w:bCs/>
      <w:caps/>
      <w:sz w:val="24"/>
    </w:rPr>
  </w:style>
  <w:style w:type="paragraph" w:styleId="40">
    <w:name w:val="toc 4"/>
    <w:basedOn w:val="a"/>
    <w:next w:val="a"/>
    <w:semiHidden/>
    <w:qFormat/>
    <w:rsid w:val="00EE55F6"/>
    <w:pPr>
      <w:ind w:left="630"/>
      <w:jc w:val="left"/>
    </w:pPr>
    <w:rPr>
      <w:sz w:val="18"/>
      <w:szCs w:val="18"/>
    </w:rPr>
  </w:style>
  <w:style w:type="paragraph" w:styleId="ae">
    <w:name w:val="List"/>
    <w:basedOn w:val="a"/>
    <w:qFormat/>
    <w:rsid w:val="00EE55F6"/>
    <w:pPr>
      <w:ind w:left="420" w:hanging="420"/>
    </w:pPr>
    <w:rPr>
      <w:rFonts w:eastAsia="楷体_GB2312"/>
      <w:sz w:val="32"/>
      <w:szCs w:val="20"/>
    </w:rPr>
  </w:style>
  <w:style w:type="paragraph" w:styleId="6">
    <w:name w:val="toc 6"/>
    <w:basedOn w:val="a"/>
    <w:next w:val="a"/>
    <w:semiHidden/>
    <w:qFormat/>
    <w:rsid w:val="00EE55F6"/>
    <w:pPr>
      <w:ind w:left="1050"/>
      <w:jc w:val="left"/>
    </w:pPr>
    <w:rPr>
      <w:sz w:val="18"/>
      <w:szCs w:val="18"/>
    </w:rPr>
  </w:style>
  <w:style w:type="paragraph" w:styleId="50">
    <w:name w:val="List 5"/>
    <w:basedOn w:val="a"/>
    <w:qFormat/>
    <w:rsid w:val="00EE55F6"/>
    <w:pPr>
      <w:ind w:left="2100" w:hanging="420"/>
    </w:pPr>
    <w:rPr>
      <w:rFonts w:eastAsia="楷体_GB2312"/>
      <w:sz w:val="32"/>
      <w:szCs w:val="20"/>
    </w:rPr>
  </w:style>
  <w:style w:type="paragraph" w:styleId="32">
    <w:name w:val="Body Text Indent 3"/>
    <w:basedOn w:val="a"/>
    <w:qFormat/>
    <w:rsid w:val="00EE55F6"/>
    <w:pPr>
      <w:ind w:firstLineChars="225" w:firstLine="540"/>
    </w:pPr>
    <w:rPr>
      <w:sz w:val="24"/>
      <w:szCs w:val="20"/>
    </w:rPr>
  </w:style>
  <w:style w:type="paragraph" w:styleId="23">
    <w:name w:val="toc 2"/>
    <w:basedOn w:val="a"/>
    <w:next w:val="a"/>
    <w:semiHidden/>
    <w:qFormat/>
    <w:rsid w:val="00EE55F6"/>
    <w:pPr>
      <w:tabs>
        <w:tab w:val="left" w:pos="720"/>
        <w:tab w:val="right" w:leader="dot" w:pos="9060"/>
      </w:tabs>
      <w:ind w:left="21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semiHidden/>
    <w:qFormat/>
    <w:rsid w:val="00EE55F6"/>
    <w:pPr>
      <w:ind w:left="1680"/>
      <w:jc w:val="left"/>
    </w:pPr>
    <w:rPr>
      <w:sz w:val="18"/>
      <w:szCs w:val="18"/>
    </w:rPr>
  </w:style>
  <w:style w:type="paragraph" w:styleId="41">
    <w:name w:val="List 4"/>
    <w:basedOn w:val="a"/>
    <w:qFormat/>
    <w:rsid w:val="00EE55F6"/>
    <w:pPr>
      <w:ind w:left="1680" w:hanging="420"/>
    </w:pPr>
    <w:rPr>
      <w:rFonts w:eastAsia="楷体_GB2312"/>
      <w:sz w:val="32"/>
      <w:szCs w:val="20"/>
    </w:rPr>
  </w:style>
  <w:style w:type="paragraph" w:styleId="af">
    <w:name w:val="Normal (Web)"/>
    <w:basedOn w:val="a"/>
    <w:qFormat/>
    <w:rsid w:val="00EE55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0">
    <w:name w:val="annotation subject"/>
    <w:basedOn w:val="a5"/>
    <w:next w:val="a5"/>
    <w:semiHidden/>
    <w:qFormat/>
    <w:rsid w:val="00EE55F6"/>
    <w:rPr>
      <w:b/>
      <w:bCs/>
    </w:rPr>
  </w:style>
  <w:style w:type="paragraph" w:styleId="af1">
    <w:name w:val="Body Text First Indent"/>
    <w:basedOn w:val="a6"/>
    <w:next w:val="24"/>
    <w:qFormat/>
    <w:rsid w:val="00EE55F6"/>
    <w:pPr>
      <w:ind w:firstLine="420"/>
    </w:pPr>
    <w:rPr>
      <w:rFonts w:eastAsia="楷体_GB2312"/>
      <w:sz w:val="32"/>
      <w:szCs w:val="20"/>
    </w:rPr>
  </w:style>
  <w:style w:type="paragraph" w:styleId="24">
    <w:name w:val="Body Text First Indent 2"/>
    <w:basedOn w:val="a7"/>
    <w:qFormat/>
    <w:rsid w:val="00EE55F6"/>
    <w:pPr>
      <w:ind w:firstLineChars="200" w:firstLine="420"/>
    </w:pPr>
    <w:rPr>
      <w:rFonts w:ascii="Times New Roman"/>
    </w:rPr>
  </w:style>
  <w:style w:type="table" w:styleId="af2">
    <w:name w:val="Table Grid"/>
    <w:basedOn w:val="a1"/>
    <w:qFormat/>
    <w:rsid w:val="00EE55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Professional"/>
    <w:basedOn w:val="a1"/>
    <w:qFormat/>
    <w:rsid w:val="00EE55F6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4">
    <w:name w:val="Strong"/>
    <w:qFormat/>
    <w:rsid w:val="00EE55F6"/>
    <w:rPr>
      <w:rFonts w:ascii="Tahoma" w:hAnsi="Tahoma" w:cs="仿宋_GB2312"/>
      <w:b/>
      <w:bCs/>
      <w:sz w:val="24"/>
      <w:szCs w:val="28"/>
    </w:rPr>
  </w:style>
  <w:style w:type="character" w:styleId="af5">
    <w:name w:val="page number"/>
    <w:basedOn w:val="a0"/>
    <w:qFormat/>
    <w:rsid w:val="00EE55F6"/>
  </w:style>
  <w:style w:type="character" w:styleId="af6">
    <w:name w:val="FollowedHyperlink"/>
    <w:qFormat/>
    <w:rsid w:val="00EE55F6"/>
    <w:rPr>
      <w:rFonts w:ascii="Tahoma" w:hAnsi="Tahoma" w:cs="仿宋_GB2312"/>
      <w:color w:val="800080"/>
      <w:sz w:val="24"/>
      <w:szCs w:val="28"/>
      <w:u w:val="single"/>
    </w:rPr>
  </w:style>
  <w:style w:type="character" w:styleId="af7">
    <w:name w:val="Hyperlink"/>
    <w:qFormat/>
    <w:rsid w:val="00EE55F6"/>
    <w:rPr>
      <w:rFonts w:ascii="Tahoma" w:hAnsi="Tahoma" w:cs="仿宋_GB2312"/>
      <w:color w:val="0000FF"/>
      <w:sz w:val="24"/>
      <w:szCs w:val="28"/>
      <w:u w:val="single"/>
    </w:rPr>
  </w:style>
  <w:style w:type="character" w:styleId="af8">
    <w:name w:val="annotation reference"/>
    <w:uiPriority w:val="99"/>
    <w:unhideWhenUsed/>
    <w:qFormat/>
    <w:rsid w:val="00EE55F6"/>
    <w:rPr>
      <w:rFonts w:ascii="Tahoma" w:hAnsi="Tahoma" w:cs="仿宋_GB2312"/>
      <w:sz w:val="21"/>
      <w:szCs w:val="21"/>
    </w:rPr>
  </w:style>
  <w:style w:type="paragraph" w:customStyle="1" w:styleId="2Arial">
    <w:name w:val="样式 正文首行缩进 2 + Arial"/>
    <w:basedOn w:val="a"/>
    <w:next w:val="a"/>
    <w:qFormat/>
    <w:rsid w:val="00EE55F6"/>
    <w:pPr>
      <w:spacing w:after="120" w:line="320" w:lineRule="atLeast"/>
      <w:ind w:firstLineChars="200" w:firstLine="200"/>
    </w:pPr>
    <w:rPr>
      <w:rFonts w:ascii="Arial" w:hAnsi="Arial"/>
      <w:kern w:val="0"/>
    </w:rPr>
  </w:style>
  <w:style w:type="character" w:customStyle="1" w:styleId="Char">
    <w:name w:val="纯文本 Char"/>
    <w:basedOn w:val="a0"/>
    <w:link w:val="a9"/>
    <w:qFormat/>
    <w:rsid w:val="00EE55F6"/>
    <w:rPr>
      <w:rFonts w:ascii="宋体" w:hAnsi="Courier New"/>
      <w:kern w:val="2"/>
      <w:sz w:val="21"/>
    </w:rPr>
  </w:style>
  <w:style w:type="character" w:customStyle="1" w:styleId="Char0">
    <w:name w:val="页脚 Char"/>
    <w:basedOn w:val="a0"/>
    <w:link w:val="ac"/>
    <w:uiPriority w:val="99"/>
    <w:qFormat/>
    <w:rsid w:val="00EE55F6"/>
    <w:rPr>
      <w:kern w:val="2"/>
      <w:sz w:val="18"/>
      <w:szCs w:val="18"/>
    </w:rPr>
  </w:style>
  <w:style w:type="character" w:customStyle="1" w:styleId="Char1">
    <w:name w:val="页眉 Char"/>
    <w:basedOn w:val="a0"/>
    <w:link w:val="ad"/>
    <w:uiPriority w:val="99"/>
    <w:qFormat/>
    <w:rsid w:val="00EE55F6"/>
    <w:rPr>
      <w:kern w:val="2"/>
      <w:sz w:val="18"/>
      <w:szCs w:val="18"/>
    </w:rPr>
  </w:style>
  <w:style w:type="paragraph" w:customStyle="1" w:styleId="11">
    <w:name w:val="无间隔1"/>
    <w:basedOn w:val="a"/>
    <w:uiPriority w:val="1"/>
    <w:qFormat/>
    <w:rsid w:val="00EE55F6"/>
    <w:pPr>
      <w:spacing w:line="400" w:lineRule="exact"/>
    </w:pPr>
    <w:rPr>
      <w:sz w:val="24"/>
    </w:rPr>
  </w:style>
  <w:style w:type="character" w:customStyle="1" w:styleId="xiadan">
    <w:name w:val="xiadan"/>
    <w:qFormat/>
    <w:rsid w:val="00EE55F6"/>
    <w:rPr>
      <w:rFonts w:ascii="Tahoma" w:hAnsi="Tahoma" w:cs="仿宋_GB2312"/>
      <w:sz w:val="24"/>
      <w:szCs w:val="28"/>
      <w:shd w:val="clear" w:color="auto" w:fill="E4393C"/>
    </w:rPr>
  </w:style>
  <w:style w:type="character" w:customStyle="1" w:styleId="iconds">
    <w:name w:val="icon_ds"/>
    <w:qFormat/>
    <w:rsid w:val="00EE55F6"/>
    <w:rPr>
      <w:rFonts w:ascii="Tahoma" w:hAnsi="Tahoma" w:cs="仿宋_GB2312"/>
      <w:sz w:val="24"/>
      <w:szCs w:val="28"/>
    </w:rPr>
  </w:style>
  <w:style w:type="character" w:customStyle="1" w:styleId="fr">
    <w:name w:val="fr"/>
    <w:basedOn w:val="a0"/>
    <w:qFormat/>
    <w:rsid w:val="00EE55F6"/>
  </w:style>
  <w:style w:type="character" w:customStyle="1" w:styleId="DefaultCharChar">
    <w:name w:val="Default Char Char"/>
    <w:link w:val="Default"/>
    <w:qFormat/>
    <w:rsid w:val="00EE55F6"/>
    <w:rPr>
      <w:rFonts w:ascii="宋体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Default">
    <w:name w:val="Default"/>
    <w:link w:val="DefaultCharChar"/>
    <w:qFormat/>
    <w:rsid w:val="00EE55F6"/>
    <w:pPr>
      <w:widowControl w:val="0"/>
      <w:autoSpaceDE w:val="0"/>
      <w:autoSpaceDN w:val="0"/>
      <w:adjustRightInd w:val="0"/>
    </w:pPr>
    <w:rPr>
      <w:rFonts w:ascii="宋体" w:eastAsia="Times New Roman" w:cs="宋体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  <w:rsid w:val="00EE55F6"/>
  </w:style>
  <w:style w:type="character" w:customStyle="1" w:styleId="font131">
    <w:name w:val="font131"/>
    <w:qFormat/>
    <w:rsid w:val="00EE55F6"/>
    <w:rPr>
      <w:rFonts w:ascii="Wingdings 2" w:eastAsia="Wingdings 2" w:hAnsi="Wingdings 2" w:cs="Wingdings 2"/>
      <w:color w:val="000000"/>
      <w:sz w:val="18"/>
      <w:szCs w:val="18"/>
      <w:u w:val="none"/>
    </w:rPr>
  </w:style>
  <w:style w:type="character" w:customStyle="1" w:styleId="hover16">
    <w:name w:val="hover16"/>
    <w:basedOn w:val="a0"/>
    <w:qFormat/>
    <w:rsid w:val="00EE55F6"/>
  </w:style>
  <w:style w:type="character" w:customStyle="1" w:styleId="lh15">
    <w:name w:val="lh15"/>
    <w:basedOn w:val="a0"/>
    <w:qFormat/>
    <w:rsid w:val="00EE55F6"/>
  </w:style>
  <w:style w:type="character" w:customStyle="1" w:styleId="font91">
    <w:name w:val="font91"/>
    <w:qFormat/>
    <w:rsid w:val="00EE55F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NormalCharacter">
    <w:name w:val="NormalCharacter"/>
    <w:qFormat/>
    <w:rsid w:val="00EE55F6"/>
  </w:style>
  <w:style w:type="character" w:customStyle="1" w:styleId="CharCharCharChar1">
    <w:name w:val="Char Char Char Char1"/>
    <w:link w:val="CharCharChar"/>
    <w:qFormat/>
    <w:rsid w:val="00EE55F6"/>
    <w:rPr>
      <w:rFonts w:ascii="Tahoma" w:eastAsia="宋体" w:hAnsi="Tahoma" w:cs="仿宋_GB2312"/>
      <w:kern w:val="2"/>
      <w:sz w:val="24"/>
      <w:szCs w:val="28"/>
      <w:lang w:val="en-US" w:eastAsia="zh-CN" w:bidi="ar-SA"/>
    </w:rPr>
  </w:style>
  <w:style w:type="paragraph" w:customStyle="1" w:styleId="CharCharChar">
    <w:name w:val="Char Char Char"/>
    <w:basedOn w:val="a"/>
    <w:link w:val="CharCharCharChar1"/>
    <w:qFormat/>
    <w:rsid w:val="00EE55F6"/>
    <w:rPr>
      <w:rFonts w:ascii="Tahoma" w:hAnsi="Tahoma" w:cs="仿宋_GB2312"/>
      <w:sz w:val="24"/>
      <w:szCs w:val="28"/>
    </w:rPr>
  </w:style>
  <w:style w:type="character" w:customStyle="1" w:styleId="icongys">
    <w:name w:val="icon_gys"/>
    <w:qFormat/>
    <w:rsid w:val="00EE55F6"/>
    <w:rPr>
      <w:rFonts w:ascii="Tahoma" w:hAnsi="Tahoma" w:cs="仿宋_GB2312"/>
      <w:sz w:val="21"/>
      <w:szCs w:val="21"/>
    </w:rPr>
  </w:style>
  <w:style w:type="character" w:customStyle="1" w:styleId="font31">
    <w:name w:val="font31"/>
    <w:qFormat/>
    <w:rsid w:val="00EE55F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irst-child1">
    <w:name w:val="first-child1"/>
    <w:qFormat/>
    <w:rsid w:val="00EE55F6"/>
    <w:rPr>
      <w:rFonts w:ascii="Tahoma" w:hAnsi="Tahoma" w:cs="仿宋_GB2312"/>
      <w:color w:val="1F3149"/>
      <w:sz w:val="24"/>
      <w:szCs w:val="24"/>
    </w:rPr>
  </w:style>
  <w:style w:type="character" w:customStyle="1" w:styleId="ll">
    <w:name w:val="ll"/>
    <w:basedOn w:val="a0"/>
    <w:qFormat/>
    <w:rsid w:val="00EE55F6"/>
  </w:style>
  <w:style w:type="character" w:customStyle="1" w:styleId="iconds1">
    <w:name w:val="icon_ds1"/>
    <w:qFormat/>
    <w:rsid w:val="00EE55F6"/>
    <w:rPr>
      <w:rFonts w:ascii="Tahoma" w:hAnsi="Tahoma" w:cs="仿宋_GB2312"/>
      <w:sz w:val="21"/>
      <w:szCs w:val="21"/>
    </w:rPr>
  </w:style>
  <w:style w:type="character" w:customStyle="1" w:styleId="font121">
    <w:name w:val="font121"/>
    <w:qFormat/>
    <w:rsid w:val="00EE55F6"/>
    <w:rPr>
      <w:rFonts w:ascii="Wingdings 2" w:eastAsia="Wingdings 2" w:hAnsi="Wingdings 2" w:cs="Wingdings 2"/>
      <w:color w:val="000000"/>
      <w:sz w:val="18"/>
      <w:szCs w:val="18"/>
      <w:u w:val="none"/>
    </w:rPr>
  </w:style>
  <w:style w:type="character" w:customStyle="1" w:styleId="first-child">
    <w:name w:val="first-child"/>
    <w:qFormat/>
    <w:rsid w:val="00EE55F6"/>
    <w:rPr>
      <w:rFonts w:ascii="Tahoma" w:hAnsi="Tahoma" w:cs="仿宋_GB2312"/>
      <w:color w:val="1F3149"/>
      <w:sz w:val="24"/>
      <w:szCs w:val="24"/>
    </w:rPr>
  </w:style>
  <w:style w:type="character" w:customStyle="1" w:styleId="font11">
    <w:name w:val="font11"/>
    <w:qFormat/>
    <w:rsid w:val="00EE55F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para">
    <w:name w:val="para"/>
    <w:basedOn w:val="a0"/>
    <w:qFormat/>
    <w:rsid w:val="00EE55F6"/>
  </w:style>
  <w:style w:type="character" w:customStyle="1" w:styleId="font101">
    <w:name w:val="font101"/>
    <w:qFormat/>
    <w:rsid w:val="00EE55F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customStyle="1" w:styleId="Af9">
    <w:name w:val="正文A"/>
    <w:basedOn w:val="a"/>
    <w:next w:val="a"/>
    <w:qFormat/>
    <w:rsid w:val="00EE55F6"/>
    <w:pPr>
      <w:spacing w:afterLines="50" w:line="360" w:lineRule="auto"/>
      <w:ind w:firstLineChars="200" w:firstLine="640"/>
      <w:jc w:val="left"/>
    </w:pPr>
    <w:rPr>
      <w:rFonts w:eastAsia="仿宋"/>
      <w:sz w:val="28"/>
    </w:rPr>
  </w:style>
  <w:style w:type="paragraph" w:customStyle="1" w:styleId="NewNewNewNew">
    <w:name w:val="正文 New New New New"/>
    <w:qFormat/>
    <w:rsid w:val="00EE55F6"/>
    <w:pPr>
      <w:widowControl w:val="0"/>
      <w:jc w:val="both"/>
    </w:pPr>
    <w:rPr>
      <w:szCs w:val="24"/>
    </w:rPr>
  </w:style>
  <w:style w:type="paragraph" w:customStyle="1" w:styleId="afa">
    <w:name w:val="方案正文"/>
    <w:basedOn w:val="a"/>
    <w:next w:val="a"/>
    <w:qFormat/>
    <w:rsid w:val="00EE55F6"/>
    <w:pPr>
      <w:spacing w:line="440" w:lineRule="exact"/>
      <w:ind w:firstLineChars="200" w:firstLine="480"/>
      <w:jc w:val="left"/>
    </w:pPr>
    <w:rPr>
      <w:sz w:val="28"/>
    </w:rPr>
  </w:style>
  <w:style w:type="paragraph" w:customStyle="1" w:styleId="afb">
    <w:name w:val="正文 第一章"/>
    <w:basedOn w:val="a"/>
    <w:next w:val="110"/>
    <w:qFormat/>
    <w:rsid w:val="00EE55F6"/>
    <w:pPr>
      <w:pageBreakBefore/>
      <w:adjustRightInd w:val="0"/>
      <w:spacing w:before="240" w:after="240" w:line="480" w:lineRule="auto"/>
      <w:ind w:left="3300" w:hanging="420"/>
      <w:jc w:val="center"/>
      <w:textAlignment w:val="baseline"/>
      <w:outlineLvl w:val="0"/>
    </w:pPr>
    <w:rPr>
      <w:rFonts w:ascii="黑体" w:eastAsia="黑体" w:hAnsi="宋体"/>
      <w:kern w:val="0"/>
      <w:sz w:val="36"/>
      <w:szCs w:val="21"/>
    </w:rPr>
  </w:style>
  <w:style w:type="paragraph" w:customStyle="1" w:styleId="110">
    <w:name w:val="正文 1.1"/>
    <w:basedOn w:val="a"/>
    <w:next w:val="111"/>
    <w:qFormat/>
    <w:rsid w:val="00EE55F6"/>
    <w:pPr>
      <w:adjustRightInd w:val="0"/>
      <w:spacing w:line="360" w:lineRule="auto"/>
      <w:ind w:left="980" w:hangingChars="350" w:hanging="980"/>
      <w:textAlignment w:val="baseline"/>
      <w:outlineLvl w:val="1"/>
    </w:pPr>
    <w:rPr>
      <w:rFonts w:ascii="仿宋" w:eastAsia="仿宋" w:hAnsi="仿宋"/>
      <w:b/>
      <w:kern w:val="0"/>
      <w:sz w:val="28"/>
      <w:szCs w:val="21"/>
    </w:rPr>
  </w:style>
  <w:style w:type="paragraph" w:customStyle="1" w:styleId="111">
    <w:name w:val="正文 1.1.1"/>
    <w:basedOn w:val="a"/>
    <w:next w:val="a"/>
    <w:qFormat/>
    <w:rsid w:val="00EE55F6"/>
    <w:pPr>
      <w:tabs>
        <w:tab w:val="left" w:pos="851"/>
      </w:tabs>
      <w:adjustRightInd w:val="0"/>
      <w:spacing w:line="360" w:lineRule="auto"/>
      <w:textAlignment w:val="baseline"/>
      <w:outlineLvl w:val="2"/>
    </w:pPr>
    <w:rPr>
      <w:rFonts w:ascii="宋体" w:hAnsi="宋体"/>
      <w:color w:val="FF0000"/>
      <w:kern w:val="0"/>
      <w:sz w:val="28"/>
      <w:szCs w:val="21"/>
    </w:rPr>
  </w:style>
  <w:style w:type="paragraph" w:customStyle="1" w:styleId="afc">
    <w:name w:val="表标题"/>
    <w:basedOn w:val="a"/>
    <w:next w:val="a"/>
    <w:qFormat/>
    <w:rsid w:val="00EE55F6"/>
    <w:pPr>
      <w:tabs>
        <w:tab w:val="left" w:pos="420"/>
      </w:tabs>
      <w:ind w:left="425" w:hanging="425"/>
      <w:jc w:val="center"/>
    </w:pPr>
    <w:rPr>
      <w:rFonts w:ascii="Calibri" w:hAnsi="Calibri"/>
    </w:rPr>
  </w:style>
  <w:style w:type="paragraph" w:customStyle="1" w:styleId="12">
    <w:name w:val="列出段落1"/>
    <w:basedOn w:val="a"/>
    <w:uiPriority w:val="34"/>
    <w:qFormat/>
    <w:rsid w:val="00EE55F6"/>
    <w:pPr>
      <w:ind w:firstLineChars="200" w:firstLine="420"/>
    </w:pPr>
    <w:rPr>
      <w:rFonts w:ascii="Calibri" w:hAnsi="Calibri"/>
    </w:rPr>
  </w:style>
  <w:style w:type="paragraph" w:customStyle="1" w:styleId="410">
    <w:name w:val="正文空4格  1）"/>
    <w:basedOn w:val="a"/>
    <w:qFormat/>
    <w:rsid w:val="00EE55F6"/>
    <w:pPr>
      <w:adjustRightInd w:val="0"/>
      <w:spacing w:line="360" w:lineRule="auto"/>
      <w:ind w:firstLineChars="400" w:firstLine="112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130">
    <w:name w:val="正文_13_0"/>
    <w:qFormat/>
    <w:rsid w:val="00EE55F6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qFormat/>
    <w:rsid w:val="00EE55F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0">
    <w:name w:val="正文空2格  1."/>
    <w:basedOn w:val="a"/>
    <w:qFormat/>
    <w:rsid w:val="00EE55F6"/>
    <w:pPr>
      <w:adjustRightInd w:val="0"/>
      <w:spacing w:line="360" w:lineRule="auto"/>
      <w:ind w:firstLineChars="200" w:firstLine="48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font5">
    <w:name w:val="font5"/>
    <w:basedOn w:val="a"/>
    <w:qFormat/>
    <w:rsid w:val="00EE55F6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Web">
    <w:name w:val="普通 (Web)"/>
    <w:basedOn w:val="a"/>
    <w:qFormat/>
    <w:rsid w:val="00EE55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d">
    <w:name w:val="图表题"/>
    <w:basedOn w:val="a"/>
    <w:next w:val="a"/>
    <w:qFormat/>
    <w:rsid w:val="00EE55F6"/>
    <w:pPr>
      <w:tabs>
        <w:tab w:val="left" w:pos="420"/>
      </w:tabs>
      <w:ind w:left="425" w:hanging="425"/>
      <w:jc w:val="center"/>
    </w:pPr>
    <w:rPr>
      <w:rFonts w:ascii="Calibri" w:hAnsi="Calibri"/>
    </w:rPr>
  </w:style>
  <w:style w:type="paragraph" w:styleId="afe">
    <w:name w:val="List Paragraph"/>
    <w:basedOn w:val="a"/>
    <w:uiPriority w:val="34"/>
    <w:qFormat/>
    <w:rsid w:val="00EE55F6"/>
    <w:pPr>
      <w:ind w:firstLineChars="200" w:firstLine="420"/>
    </w:pPr>
    <w:rPr>
      <w:rFonts w:ascii="Calibri" w:hAnsi="Calibri"/>
      <w:szCs w:val="22"/>
    </w:rPr>
  </w:style>
  <w:style w:type="paragraph" w:customStyle="1" w:styleId="ParaChar">
    <w:name w:val="默认段落字体 Para Char"/>
    <w:basedOn w:val="a"/>
    <w:qFormat/>
    <w:rsid w:val="00EE55F6"/>
    <w:rPr>
      <w:szCs w:val="20"/>
    </w:rPr>
  </w:style>
  <w:style w:type="paragraph" w:customStyle="1" w:styleId="25">
    <w:name w:val="列出段落2"/>
    <w:basedOn w:val="a"/>
    <w:qFormat/>
    <w:rsid w:val="00EE55F6"/>
    <w:pPr>
      <w:ind w:firstLineChars="200" w:firstLine="420"/>
    </w:pPr>
    <w:rPr>
      <w:szCs w:val="20"/>
    </w:rPr>
  </w:style>
  <w:style w:type="paragraph" w:customStyle="1" w:styleId="Char2">
    <w:name w:val="Char"/>
    <w:basedOn w:val="a"/>
    <w:qFormat/>
    <w:rsid w:val="00EE55F6"/>
    <w:pPr>
      <w:ind w:left="567" w:hanging="283"/>
    </w:pPr>
    <w:rPr>
      <w:rFonts w:ascii="宋体" w:hAnsi="宋体"/>
      <w:sz w:val="28"/>
    </w:rPr>
  </w:style>
  <w:style w:type="paragraph" w:customStyle="1" w:styleId="NoSpacing1">
    <w:name w:val="No Spacing1"/>
    <w:basedOn w:val="a"/>
    <w:qFormat/>
    <w:rsid w:val="00EE55F6"/>
    <w:pPr>
      <w:spacing w:line="400" w:lineRule="exact"/>
    </w:pPr>
    <w:rPr>
      <w:sz w:val="24"/>
    </w:rPr>
  </w:style>
  <w:style w:type="paragraph" w:customStyle="1" w:styleId="Char10">
    <w:name w:val="Char1"/>
    <w:basedOn w:val="a"/>
    <w:semiHidden/>
    <w:qFormat/>
    <w:rsid w:val="00EE55F6"/>
    <w:rPr>
      <w:rFonts w:ascii="Tahoma" w:hAnsi="Tahoma" w:cs="仿宋_GB2312"/>
      <w:sz w:val="24"/>
      <w:szCs w:val="28"/>
    </w:rPr>
  </w:style>
  <w:style w:type="paragraph" w:customStyle="1" w:styleId="26">
    <w:name w:val="无间隔2"/>
    <w:basedOn w:val="a"/>
    <w:uiPriority w:val="1"/>
    <w:qFormat/>
    <w:rsid w:val="00EE55F6"/>
    <w:pPr>
      <w:spacing w:line="400" w:lineRule="exact"/>
    </w:pPr>
    <w:rPr>
      <w:sz w:val="24"/>
    </w:rPr>
  </w:style>
  <w:style w:type="paragraph" w:customStyle="1" w:styleId="StyleLinespacingExactly20pt">
    <w:name w:val="Style Line spacing:  Exactly 20 pt"/>
    <w:basedOn w:val="a"/>
    <w:qFormat/>
    <w:rsid w:val="00EE55F6"/>
    <w:pPr>
      <w:spacing w:line="360" w:lineRule="auto"/>
    </w:pPr>
    <w:rPr>
      <w:rFonts w:cs="宋体"/>
      <w:sz w:val="24"/>
    </w:rPr>
  </w:style>
  <w:style w:type="paragraph" w:customStyle="1" w:styleId="ParaCharCharCharCharCharCharCharCharCharChar">
    <w:name w:val="默认段落字体 Para Char Char Char Char Char Char Char Char Char Char"/>
    <w:basedOn w:val="a4"/>
    <w:qFormat/>
    <w:rsid w:val="00EE55F6"/>
    <w:rPr>
      <w:rFonts w:ascii="Tahoma" w:hAnsi="Tahoma"/>
      <w:sz w:val="24"/>
    </w:rPr>
  </w:style>
  <w:style w:type="paragraph" w:customStyle="1" w:styleId="aff">
    <w:name w:val="文档正文"/>
    <w:basedOn w:val="a"/>
    <w:qFormat/>
    <w:rsid w:val="00EE55F6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aff0">
    <w:name w:val="工商正文"/>
    <w:basedOn w:val="a"/>
    <w:next w:val="a"/>
    <w:qFormat/>
    <w:rsid w:val="00EE55F6"/>
    <w:pPr>
      <w:spacing w:line="560" w:lineRule="exact"/>
      <w:ind w:firstLineChars="200" w:firstLine="600"/>
      <w:jc w:val="left"/>
    </w:pPr>
    <w:rPr>
      <w:rFonts w:ascii="Calibri" w:eastAsia="仿宋" w:hAnsi="Calibri"/>
      <w:kern w:val="0"/>
      <w:sz w:val="24"/>
      <w:szCs w:val="20"/>
    </w:rPr>
  </w:style>
  <w:style w:type="paragraph" w:customStyle="1" w:styleId="CharCharCharCharCharCharCharCharCharChar">
    <w:name w:val="Char Char Char Char Char Char Char Char Char Char"/>
    <w:basedOn w:val="a4"/>
    <w:qFormat/>
    <w:rsid w:val="00EE55F6"/>
    <w:rPr>
      <w:rFonts w:ascii="Tahoma" w:eastAsia="黑体" w:hAnsi="Tahoma"/>
      <w:b/>
      <w:sz w:val="30"/>
    </w:rPr>
  </w:style>
  <w:style w:type="paragraph" w:customStyle="1" w:styleId="CharChar2CharCharCharCharCharCharCharCharCharCharCharChar">
    <w:name w:val="Char Char2 Char Char Char Char Char Char Char Char Char Char Char Char"/>
    <w:basedOn w:val="a"/>
    <w:qFormat/>
    <w:rsid w:val="00EE55F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1">
    <w:name w:val="字元 字元"/>
    <w:basedOn w:val="a"/>
    <w:qFormat/>
    <w:rsid w:val="00EE55F6"/>
    <w:rPr>
      <w:szCs w:val="20"/>
    </w:rPr>
  </w:style>
  <w:style w:type="paragraph" w:customStyle="1" w:styleId="CharCharCharCharChar">
    <w:name w:val="Char Char Char Char Char"/>
    <w:basedOn w:val="a"/>
    <w:qFormat/>
    <w:rsid w:val="00EE55F6"/>
    <w:pPr>
      <w:adjustRightInd w:val="0"/>
      <w:spacing w:line="360" w:lineRule="auto"/>
    </w:pPr>
    <w:rPr>
      <w:szCs w:val="21"/>
    </w:rPr>
  </w:style>
  <w:style w:type="paragraph" w:customStyle="1" w:styleId="tabletext">
    <w:name w:val="tabletext"/>
    <w:basedOn w:val="a"/>
    <w:qFormat/>
    <w:rsid w:val="00EE55F6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2">
    <w:name w:val="第四级"/>
    <w:basedOn w:val="a"/>
    <w:next w:val="210"/>
    <w:qFormat/>
    <w:rsid w:val="00EE55F6"/>
    <w:pPr>
      <w:tabs>
        <w:tab w:val="left" w:pos="1134"/>
      </w:tabs>
      <w:adjustRightInd w:val="0"/>
      <w:spacing w:line="360" w:lineRule="auto"/>
      <w:textAlignment w:val="baseline"/>
    </w:pPr>
    <w:rPr>
      <w:rFonts w:ascii="宋体" w:eastAsia="仿宋" w:hAnsi="宋体"/>
      <w:kern w:val="0"/>
      <w:sz w:val="28"/>
      <w:szCs w:val="21"/>
    </w:rPr>
  </w:style>
  <w:style w:type="paragraph" w:customStyle="1" w:styleId="xl37">
    <w:name w:val="xl37"/>
    <w:basedOn w:val="a"/>
    <w:qFormat/>
    <w:rsid w:val="00EE55F6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CharCharCharCharCharCharCharCharCharChar1">
    <w:name w:val="Char Char Char Char Char Char Char Char Char Char1"/>
    <w:basedOn w:val="a"/>
    <w:qFormat/>
    <w:rsid w:val="00EE55F6"/>
    <w:rPr>
      <w:szCs w:val="20"/>
    </w:rPr>
  </w:style>
  <w:style w:type="paragraph" w:customStyle="1" w:styleId="CharCharChar1">
    <w:name w:val="Char Char Char1"/>
    <w:basedOn w:val="a"/>
    <w:qFormat/>
    <w:rsid w:val="00EE55F6"/>
    <w:rPr>
      <w:rFonts w:ascii="Tahoma" w:hAnsi="Tahoma"/>
      <w:sz w:val="24"/>
      <w:szCs w:val="20"/>
    </w:rPr>
  </w:style>
  <w:style w:type="paragraph" w:customStyle="1" w:styleId="33">
    <w:name w:val="无间隔3"/>
    <w:basedOn w:val="a"/>
    <w:uiPriority w:val="1"/>
    <w:qFormat/>
    <w:rsid w:val="00EE55F6"/>
    <w:pPr>
      <w:spacing w:line="400" w:lineRule="exact"/>
    </w:pPr>
    <w:rPr>
      <w:sz w:val="24"/>
    </w:rPr>
  </w:style>
  <w:style w:type="paragraph" w:customStyle="1" w:styleId="34">
    <w:name w:val="列出段落3"/>
    <w:basedOn w:val="a"/>
    <w:uiPriority w:val="34"/>
    <w:qFormat/>
    <w:rsid w:val="00EE55F6"/>
    <w:pPr>
      <w:ind w:firstLineChars="200" w:firstLine="420"/>
    </w:pPr>
    <w:rPr>
      <w:rFonts w:ascii="Calibri" w:hAnsi="Calibri"/>
    </w:rPr>
  </w:style>
  <w:style w:type="paragraph" w:customStyle="1" w:styleId="13">
    <w:name w:val="列表段落1"/>
    <w:basedOn w:val="a"/>
    <w:uiPriority w:val="34"/>
    <w:qFormat/>
    <w:rsid w:val="00EE55F6"/>
    <w:pPr>
      <w:ind w:firstLineChars="200" w:firstLine="420"/>
    </w:pPr>
  </w:style>
  <w:style w:type="character" w:customStyle="1" w:styleId="font61">
    <w:name w:val="font61"/>
    <w:basedOn w:val="a0"/>
    <w:qFormat/>
    <w:rsid w:val="00EE55F6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aff3">
    <w:name w:val="[基本段落]"/>
    <w:basedOn w:val="a"/>
    <w:uiPriority w:val="99"/>
    <w:qFormat/>
    <w:rsid w:val="00EE55F6"/>
    <w:pPr>
      <w:autoSpaceDE w:val="0"/>
      <w:autoSpaceDN w:val="0"/>
      <w:adjustRightInd w:val="0"/>
      <w:spacing w:line="288" w:lineRule="auto"/>
    </w:pPr>
    <w:rPr>
      <w:rFonts w:ascii="Adobe 宋体 Std L" w:eastAsia="Adobe 宋体 Std L" w:hAnsi="Calibri" w:cs="Adobe 宋体 Std L"/>
      <w:color w:val="000000"/>
      <w:kern w:val="0"/>
      <w:sz w:val="24"/>
      <w:lang w:val="zh-CN"/>
    </w:rPr>
  </w:style>
  <w:style w:type="paragraph" w:customStyle="1" w:styleId="22111111111111111111">
    <w:name w:val="固定值22111111111111111111"/>
    <w:basedOn w:val="a"/>
    <w:qFormat/>
    <w:rsid w:val="00EE55F6"/>
    <w:pPr>
      <w:autoSpaceDE w:val="0"/>
      <w:autoSpaceDN w:val="0"/>
      <w:adjustRightInd w:val="0"/>
      <w:spacing w:line="440" w:lineRule="exact"/>
      <w:ind w:firstLineChars="200" w:firstLine="880"/>
      <w:jc w:val="left"/>
    </w:pPr>
    <w:rPr>
      <w:rFonts w:ascii="宋体" w:hAnsi="宋体" w:cs="宋体"/>
      <w:kern w:val="0"/>
      <w:sz w:val="22"/>
      <w:szCs w:val="21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518</Words>
  <Characters>2958</Characters>
  <Application>Microsoft Office Word</Application>
  <DocSecurity>0</DocSecurity>
  <Lines>24</Lines>
  <Paragraphs>6</Paragraphs>
  <ScaleCrop>false</ScaleCrop>
  <Company>微软中国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河南省民政厅台式电脑采购项目</dc:title>
  <dc:creator>User</dc:creator>
  <cp:lastModifiedBy>User</cp:lastModifiedBy>
  <cp:revision>13</cp:revision>
  <cp:lastPrinted>2021-06-10T09:09:00Z</cp:lastPrinted>
  <dcterms:created xsi:type="dcterms:W3CDTF">2022-04-14T03:11:00Z</dcterms:created>
  <dcterms:modified xsi:type="dcterms:W3CDTF">2025-10-17T02:04:00Z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6754D77CF3FE4D5C89AD38751802A5AD_13</vt:lpwstr>
  </property>
</Properties>
</file>