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24D41">
      <w:pPr>
        <w:jc w:val="center"/>
        <w:rPr>
          <w:sz w:val="40"/>
          <w:szCs w:val="40"/>
        </w:rPr>
      </w:pPr>
      <w:r>
        <w:rPr>
          <w:rFonts w:hint="eastAsia"/>
          <w:sz w:val="40"/>
          <w:szCs w:val="40"/>
        </w:rPr>
        <w:t>电子商城竞价项目采购需求确认书</w:t>
      </w:r>
    </w:p>
    <w:p w14:paraId="40EE4040">
      <w:pPr>
        <w:pStyle w:val="2"/>
        <w:rPr>
          <w:sz w:val="24"/>
        </w:rPr>
      </w:pPr>
    </w:p>
    <w:p w14:paraId="2BAF29AE">
      <w:pPr>
        <w:keepNext w:val="0"/>
        <w:keepLines w:val="0"/>
        <w:pageBreakBefore w:val="0"/>
        <w:numPr>
          <w:ilvl w:val="0"/>
          <w:numId w:val="1"/>
        </w:numPr>
        <w:kinsoku/>
        <w:wordWrap/>
        <w:overflowPunct/>
        <w:topLinePunct w:val="0"/>
        <w:autoSpaceDE/>
        <w:autoSpaceDN/>
        <w:bidi w:val="0"/>
        <w:adjustRightInd/>
        <w:snapToGrid/>
        <w:spacing w:line="500" w:lineRule="exact"/>
        <w:jc w:val="left"/>
        <w:textAlignment w:val="auto"/>
        <w:rPr>
          <w:rFonts w:hint="default" w:eastAsia="宋体" w:cs="宋体" w:asciiTheme="minorEastAsia" w:hAnsiTheme="minorEastAsia"/>
          <w:kern w:val="0"/>
          <w:sz w:val="28"/>
          <w:szCs w:val="28"/>
          <w:u w:val="single"/>
          <w:lang w:val="en-US"/>
        </w:rPr>
      </w:pPr>
      <w:r>
        <w:rPr>
          <w:rFonts w:hint="eastAsia" w:eastAsia="宋体" w:cs="宋体" w:asciiTheme="minorEastAsia" w:hAnsiTheme="minorEastAsia"/>
          <w:kern w:val="0"/>
          <w:sz w:val="28"/>
          <w:szCs w:val="28"/>
        </w:rPr>
        <w:t>项目名称：</w:t>
      </w:r>
      <w:r>
        <w:rPr>
          <w:rFonts w:hint="eastAsia" w:eastAsia="宋体" w:cs="宋体" w:asciiTheme="minorEastAsia" w:hAnsiTheme="minorEastAsia"/>
          <w:kern w:val="0"/>
          <w:sz w:val="28"/>
          <w:szCs w:val="28"/>
          <w:u w:val="single"/>
        </w:rPr>
        <w:t>驻马店市中医院</w:t>
      </w:r>
      <w:r>
        <w:rPr>
          <w:rFonts w:hint="eastAsia" w:eastAsia="宋体" w:cs="宋体" w:asciiTheme="minorEastAsia" w:hAnsiTheme="minorEastAsia"/>
          <w:kern w:val="0"/>
          <w:sz w:val="28"/>
          <w:szCs w:val="28"/>
          <w:u w:val="single"/>
          <w:lang w:val="en-US" w:eastAsia="zh-CN"/>
        </w:rPr>
        <w:t>地下消防水池泵房漏水维修项目</w:t>
      </w:r>
    </w:p>
    <w:p w14:paraId="61798296">
      <w:pPr>
        <w:keepNext w:val="0"/>
        <w:keepLines w:val="0"/>
        <w:pageBreakBefore w:val="0"/>
        <w:kinsoku/>
        <w:wordWrap/>
        <w:overflowPunct/>
        <w:topLinePunct w:val="0"/>
        <w:autoSpaceDE/>
        <w:autoSpaceDN/>
        <w:bidi w:val="0"/>
        <w:adjustRightInd/>
        <w:snapToGrid/>
        <w:spacing w:line="500" w:lineRule="exact"/>
        <w:textAlignment w:val="auto"/>
        <w:rPr>
          <w:rFonts w:hint="default" w:eastAsia="宋体" w:cs="宋体" w:asciiTheme="minorEastAsia" w:hAnsiTheme="minorEastAsia"/>
          <w:kern w:val="0"/>
          <w:sz w:val="28"/>
          <w:szCs w:val="28"/>
          <w:u w:val="single"/>
          <w:lang w:val="en-US" w:eastAsia="zh-CN"/>
        </w:rPr>
      </w:pPr>
      <w:r>
        <w:rPr>
          <w:rFonts w:hint="eastAsia" w:eastAsia="宋体" w:cs="宋体" w:asciiTheme="minorEastAsia" w:hAnsiTheme="minorEastAsia"/>
          <w:kern w:val="0"/>
          <w:sz w:val="28"/>
          <w:szCs w:val="28"/>
        </w:rPr>
        <w:t>二、项目说明：</w:t>
      </w:r>
      <w:r>
        <w:rPr>
          <w:rFonts w:hint="eastAsia" w:eastAsia="宋体" w:cs="宋体" w:asciiTheme="minorEastAsia" w:hAnsiTheme="minorEastAsia"/>
          <w:kern w:val="0"/>
          <w:sz w:val="28"/>
          <w:szCs w:val="28"/>
          <w:u w:val="single"/>
        </w:rPr>
        <w:t>医院消防水池泵房在地下，由于已使用多年，部分连接部件老化严重，存在漏水淹没消防水泵情况，需进行大修换件。具体见</w:t>
      </w:r>
      <w:r>
        <w:rPr>
          <w:rFonts w:hint="eastAsia" w:eastAsia="宋体" w:cs="宋体" w:asciiTheme="minorEastAsia" w:hAnsiTheme="minorEastAsia"/>
          <w:kern w:val="0"/>
          <w:sz w:val="28"/>
          <w:szCs w:val="28"/>
          <w:u w:val="single"/>
          <w:lang w:val="en-US" w:eastAsia="zh-CN"/>
        </w:rPr>
        <w:t>维修项目清单</w:t>
      </w:r>
      <w:r>
        <w:rPr>
          <w:rFonts w:hint="eastAsia" w:eastAsia="宋体" w:cs="宋体" w:asciiTheme="minorEastAsia" w:hAnsiTheme="minorEastAsia"/>
          <w:kern w:val="0"/>
          <w:sz w:val="28"/>
          <w:szCs w:val="28"/>
          <w:u w:val="single"/>
        </w:rPr>
        <w:t>列表。</w:t>
      </w:r>
    </w:p>
    <w:p w14:paraId="2ED481F0">
      <w:pPr>
        <w:keepNext w:val="0"/>
        <w:keepLines w:val="0"/>
        <w:pageBreakBefore w:val="0"/>
        <w:kinsoku/>
        <w:wordWrap/>
        <w:overflowPunct/>
        <w:topLinePunct w:val="0"/>
        <w:autoSpaceDE/>
        <w:autoSpaceDN/>
        <w:bidi w:val="0"/>
        <w:adjustRightInd/>
        <w:snapToGrid/>
        <w:spacing w:line="500" w:lineRule="exact"/>
        <w:jc w:val="left"/>
        <w:textAlignment w:val="auto"/>
        <w:rPr>
          <w:rFonts w:eastAsia="宋体" w:cs="宋体" w:asciiTheme="minorEastAsia" w:hAnsiTheme="minorEastAsia"/>
          <w:kern w:val="0"/>
          <w:sz w:val="28"/>
          <w:szCs w:val="28"/>
        </w:rPr>
      </w:pPr>
      <w:r>
        <w:rPr>
          <w:rFonts w:hint="eastAsia" w:eastAsia="宋体" w:cs="宋体" w:asciiTheme="minorEastAsia" w:hAnsiTheme="minorEastAsia"/>
          <w:kern w:val="0"/>
          <w:sz w:val="28"/>
          <w:szCs w:val="28"/>
        </w:rPr>
        <w:t>三、项目预算金额：</w:t>
      </w:r>
      <w:r>
        <w:rPr>
          <w:rFonts w:hint="eastAsia" w:eastAsia="宋体" w:cs="宋体" w:asciiTheme="minorEastAsia" w:hAnsiTheme="minorEastAsia"/>
          <w:kern w:val="0"/>
          <w:sz w:val="28"/>
          <w:szCs w:val="28"/>
          <w:u w:val="single"/>
          <w:lang w:val="en-US" w:eastAsia="zh-CN"/>
        </w:rPr>
        <w:t xml:space="preserve"> 9600</w:t>
      </w:r>
      <w:r>
        <w:rPr>
          <w:rFonts w:hint="eastAsia" w:eastAsia="宋体" w:cs="宋体" w:asciiTheme="minorEastAsia" w:hAnsiTheme="minorEastAsia"/>
          <w:kern w:val="0"/>
          <w:sz w:val="28"/>
          <w:szCs w:val="28"/>
          <w:u w:val="single"/>
        </w:rPr>
        <w:t xml:space="preserve">元 </w:t>
      </w:r>
    </w:p>
    <w:p w14:paraId="2F75CCB6">
      <w:pPr>
        <w:keepNext w:val="0"/>
        <w:keepLines w:val="0"/>
        <w:pageBreakBefore w:val="0"/>
        <w:kinsoku/>
        <w:wordWrap/>
        <w:overflowPunct/>
        <w:topLinePunct w:val="0"/>
        <w:autoSpaceDE/>
        <w:autoSpaceDN/>
        <w:bidi w:val="0"/>
        <w:adjustRightInd/>
        <w:snapToGrid/>
        <w:spacing w:line="500" w:lineRule="exact"/>
        <w:jc w:val="left"/>
        <w:textAlignment w:val="auto"/>
        <w:rPr>
          <w:rFonts w:eastAsia="宋体" w:cs="宋体" w:asciiTheme="minorEastAsia" w:hAnsiTheme="minorEastAsia"/>
          <w:kern w:val="0"/>
          <w:sz w:val="28"/>
          <w:szCs w:val="28"/>
          <w:u w:val="single"/>
        </w:rPr>
      </w:pPr>
      <w:r>
        <w:rPr>
          <w:rFonts w:hint="eastAsia" w:eastAsia="宋体" w:cs="宋体" w:asciiTheme="minorEastAsia" w:hAnsiTheme="minorEastAsia"/>
          <w:kern w:val="0"/>
          <w:sz w:val="28"/>
          <w:szCs w:val="28"/>
        </w:rPr>
        <w:t>四、拟挂网时间：</w:t>
      </w:r>
      <w:r>
        <w:rPr>
          <w:rFonts w:hint="eastAsia" w:eastAsia="宋体" w:cs="宋体" w:asciiTheme="minorEastAsia" w:hAnsiTheme="minorEastAsia"/>
          <w:kern w:val="0"/>
          <w:sz w:val="28"/>
          <w:szCs w:val="28"/>
          <w:u w:val="single"/>
          <w:lang w:val="en-US" w:eastAsia="zh-CN"/>
        </w:rPr>
        <w:t>1</w:t>
      </w:r>
      <w:r>
        <w:rPr>
          <w:rFonts w:hint="eastAsia" w:eastAsia="宋体" w:cs="宋体" w:asciiTheme="minorEastAsia" w:hAnsiTheme="minorEastAsia"/>
          <w:kern w:val="0"/>
          <w:sz w:val="28"/>
          <w:szCs w:val="28"/>
          <w:u w:val="single"/>
        </w:rPr>
        <w:t xml:space="preserve">天 </w:t>
      </w:r>
    </w:p>
    <w:p w14:paraId="2BEAE439">
      <w:pPr>
        <w:keepNext w:val="0"/>
        <w:keepLines w:val="0"/>
        <w:pageBreakBefore w:val="0"/>
        <w:kinsoku/>
        <w:wordWrap/>
        <w:overflowPunct/>
        <w:topLinePunct w:val="0"/>
        <w:autoSpaceDE/>
        <w:autoSpaceDN/>
        <w:bidi w:val="0"/>
        <w:adjustRightInd/>
        <w:snapToGrid/>
        <w:spacing w:line="500" w:lineRule="exact"/>
        <w:jc w:val="left"/>
        <w:textAlignment w:val="auto"/>
        <w:rPr>
          <w:rFonts w:eastAsia="宋体" w:cs="宋体" w:asciiTheme="minorEastAsia" w:hAnsiTheme="minorEastAsia"/>
          <w:kern w:val="0"/>
          <w:sz w:val="28"/>
          <w:szCs w:val="28"/>
        </w:rPr>
      </w:pPr>
      <w:r>
        <w:rPr>
          <w:rFonts w:hint="eastAsia" w:eastAsia="宋体" w:cs="宋体" w:asciiTheme="minorEastAsia" w:hAnsiTheme="minorEastAsia"/>
          <w:kern w:val="0"/>
          <w:sz w:val="28"/>
          <w:szCs w:val="28"/>
        </w:rPr>
        <w:t>五、资质要求：</w:t>
      </w:r>
    </w:p>
    <w:p w14:paraId="6B081502">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eastAsia="宋体" w:cs="宋体" w:asciiTheme="minorEastAsia" w:hAnsiTheme="minorEastAsia"/>
          <w:kern w:val="0"/>
          <w:sz w:val="28"/>
          <w:szCs w:val="28"/>
        </w:rPr>
      </w:pPr>
      <w:r>
        <w:rPr>
          <w:rFonts w:hint="eastAsia" w:eastAsia="宋体" w:cs="宋体" w:asciiTheme="minorEastAsia" w:hAnsiTheme="minorEastAsia"/>
          <w:kern w:val="0"/>
          <w:sz w:val="28"/>
          <w:szCs w:val="28"/>
        </w:rPr>
        <w:t>1</w:t>
      </w:r>
      <w:r>
        <w:rPr>
          <w:rFonts w:eastAsia="宋体" w:cs="宋体" w:asciiTheme="minorEastAsia" w:hAnsiTheme="minorEastAsia"/>
          <w:kern w:val="0"/>
          <w:sz w:val="28"/>
          <w:szCs w:val="28"/>
        </w:rPr>
        <w:t>、</w:t>
      </w:r>
      <w:r>
        <w:rPr>
          <w:rFonts w:hint="eastAsia" w:eastAsia="宋体" w:cs="宋体" w:asciiTheme="minorEastAsia" w:hAnsiTheme="minorEastAsia"/>
          <w:kern w:val="0"/>
          <w:sz w:val="28"/>
          <w:szCs w:val="28"/>
        </w:rPr>
        <w:t>参与竞价单位具备《中华人民共和国政府采购法》第二十二条规定的条件，</w:t>
      </w:r>
      <w:r>
        <w:rPr>
          <w:rFonts w:hint="eastAsia"/>
          <w:sz w:val="28"/>
          <w:szCs w:val="36"/>
        </w:rPr>
        <w:t>具有独立承担民事责任能力，提供法人或者其他组织的营业执照等证明文件</w:t>
      </w:r>
      <w:r>
        <w:rPr>
          <w:rFonts w:hint="eastAsia"/>
          <w:sz w:val="28"/>
          <w:szCs w:val="36"/>
          <w:lang w:eastAsia="zh-CN"/>
        </w:rPr>
        <w:t>，</w:t>
      </w:r>
      <w:r>
        <w:rPr>
          <w:rFonts w:hint="eastAsia" w:eastAsia="宋体" w:cs="宋体" w:asciiTheme="minorEastAsia" w:hAnsiTheme="minorEastAsia"/>
          <w:kern w:val="0"/>
          <w:sz w:val="28"/>
          <w:szCs w:val="28"/>
        </w:rPr>
        <w:t>开户许可证</w:t>
      </w:r>
      <w:r>
        <w:rPr>
          <w:rFonts w:hint="eastAsia"/>
          <w:sz w:val="28"/>
          <w:szCs w:val="36"/>
        </w:rPr>
        <w:t>。</w:t>
      </w:r>
    </w:p>
    <w:p w14:paraId="215972FD">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eastAsia="宋体" w:cs="宋体" w:asciiTheme="minorEastAsia" w:hAnsiTheme="minorEastAsia"/>
          <w:color w:val="000000" w:themeColor="text1"/>
          <w:kern w:val="0"/>
          <w:sz w:val="28"/>
          <w:szCs w:val="28"/>
        </w:rPr>
      </w:pPr>
      <w:r>
        <w:rPr>
          <w:rFonts w:hint="eastAsia" w:eastAsia="宋体" w:cs="宋体" w:asciiTheme="minorEastAsia" w:hAnsiTheme="minorEastAsia"/>
          <w:color w:val="000000" w:themeColor="text1"/>
          <w:kern w:val="0"/>
          <w:sz w:val="28"/>
          <w:szCs w:val="28"/>
          <w:lang w:val="en-US" w:eastAsia="zh-CN"/>
        </w:rPr>
        <w:t>2</w:t>
      </w:r>
      <w:r>
        <w:rPr>
          <w:rFonts w:hint="eastAsia" w:eastAsia="宋体" w:cs="宋体" w:asciiTheme="minorEastAsia" w:hAnsiTheme="minorEastAsia"/>
          <w:color w:val="000000" w:themeColor="text1"/>
          <w:kern w:val="0"/>
          <w:sz w:val="28"/>
          <w:szCs w:val="28"/>
        </w:rPr>
        <w:t>、具有履行合同所必须的设备和专业技术能力。</w:t>
      </w:r>
    </w:p>
    <w:p w14:paraId="49222BF3">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eastAsia="宋体" w:cs="宋体" w:asciiTheme="minorEastAsia" w:hAnsiTheme="minorEastAsia"/>
          <w:color w:val="000000" w:themeColor="text1"/>
          <w:kern w:val="0"/>
          <w:sz w:val="28"/>
          <w:szCs w:val="28"/>
        </w:rPr>
      </w:pPr>
      <w:r>
        <w:rPr>
          <w:rFonts w:hint="eastAsia" w:eastAsia="宋体" w:cs="宋体" w:asciiTheme="minorEastAsia" w:hAnsiTheme="minorEastAsia"/>
          <w:color w:val="000000" w:themeColor="text1"/>
          <w:kern w:val="0"/>
          <w:sz w:val="28"/>
          <w:szCs w:val="28"/>
          <w:lang w:val="en-US" w:eastAsia="zh-CN"/>
        </w:rPr>
        <w:t>3</w:t>
      </w:r>
      <w:r>
        <w:rPr>
          <w:rFonts w:hint="eastAsia" w:eastAsia="宋体" w:cs="宋体" w:asciiTheme="minorEastAsia" w:hAnsiTheme="minorEastAsia"/>
          <w:color w:val="000000" w:themeColor="text1"/>
          <w:kern w:val="0"/>
          <w:sz w:val="28"/>
          <w:szCs w:val="28"/>
        </w:rPr>
        <w:t>、对列入失信被执行人、重大税收违法失信主体、政府采购严重违法失信行为记录名单的供应商，拒绝参与本项目，提供查询记录（“信用中国”及“中国政府采购网”查询记录）</w:t>
      </w:r>
    </w:p>
    <w:p w14:paraId="1B908FF9">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eastAsia="宋体" w:cs="宋体" w:asciiTheme="minorEastAsia" w:hAnsiTheme="minorEastAsia"/>
          <w:color w:val="000000" w:themeColor="text1"/>
          <w:kern w:val="0"/>
          <w:sz w:val="28"/>
          <w:szCs w:val="28"/>
          <w:lang w:val="en-US" w:eastAsia="zh-CN"/>
        </w:rPr>
      </w:pPr>
      <w:r>
        <w:rPr>
          <w:rFonts w:hint="eastAsia" w:eastAsia="宋体" w:cs="宋体" w:asciiTheme="minorEastAsia" w:hAnsiTheme="minorEastAsia"/>
          <w:color w:val="000000" w:themeColor="text1"/>
          <w:kern w:val="0"/>
          <w:sz w:val="28"/>
          <w:szCs w:val="28"/>
          <w:lang w:val="en-US" w:eastAsia="zh-CN"/>
        </w:rPr>
        <w:t>4</w:t>
      </w:r>
      <w:r>
        <w:rPr>
          <w:rFonts w:hint="eastAsia" w:eastAsia="宋体" w:cs="宋体" w:asciiTheme="minorEastAsia" w:hAnsiTheme="minorEastAsia"/>
          <w:color w:val="000000" w:themeColor="text1"/>
          <w:kern w:val="0"/>
          <w:sz w:val="28"/>
          <w:szCs w:val="28"/>
        </w:rPr>
        <w:t>、本次项目不接受联合体论证/投标，不允许转包和分包</w:t>
      </w:r>
      <w:r>
        <w:rPr>
          <w:rFonts w:hint="eastAsia" w:eastAsia="宋体" w:cs="宋体" w:asciiTheme="minorEastAsia" w:hAnsiTheme="minorEastAsia"/>
          <w:color w:val="000000" w:themeColor="text1"/>
          <w:kern w:val="0"/>
          <w:sz w:val="28"/>
          <w:szCs w:val="28"/>
          <w:lang w:val="en-US" w:eastAsia="zh-CN"/>
        </w:rPr>
        <w:t>。</w:t>
      </w:r>
    </w:p>
    <w:p w14:paraId="5FAB1F66">
      <w:pPr>
        <w:keepNext w:val="0"/>
        <w:keepLines w:val="0"/>
        <w:pageBreakBefore w:val="0"/>
        <w:kinsoku/>
        <w:wordWrap/>
        <w:overflowPunct/>
        <w:topLinePunct w:val="0"/>
        <w:autoSpaceDE/>
        <w:autoSpaceDN/>
        <w:bidi w:val="0"/>
        <w:adjustRightInd/>
        <w:snapToGrid/>
        <w:spacing w:line="500" w:lineRule="exact"/>
        <w:jc w:val="left"/>
        <w:textAlignment w:val="auto"/>
        <w:rPr>
          <w:rFonts w:eastAsia="宋体" w:cs="宋体" w:asciiTheme="minorEastAsia" w:hAnsiTheme="minorEastAsia"/>
          <w:color w:val="000000" w:themeColor="text1"/>
          <w:kern w:val="0"/>
          <w:sz w:val="28"/>
          <w:szCs w:val="28"/>
        </w:rPr>
      </w:pPr>
      <w:r>
        <w:rPr>
          <w:rFonts w:hint="eastAsia" w:eastAsia="宋体" w:cs="宋体" w:asciiTheme="minorEastAsia" w:hAnsiTheme="minorEastAsia"/>
          <w:color w:val="000000" w:themeColor="text1"/>
          <w:kern w:val="0"/>
          <w:sz w:val="28"/>
          <w:szCs w:val="28"/>
        </w:rPr>
        <w:t>六、项目具体要求</w:t>
      </w:r>
    </w:p>
    <w:p w14:paraId="7E44C44D">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asciiTheme="minorEastAsia" w:hAnsiTheme="minorEastAsia"/>
          <w:sz w:val="32"/>
        </w:rPr>
      </w:pPr>
      <w:r>
        <w:rPr>
          <w:rFonts w:hint="eastAsia" w:asciiTheme="minorEastAsia" w:hAnsiTheme="minorEastAsia"/>
          <w:color w:val="000000" w:themeColor="text1"/>
          <w:sz w:val="28"/>
          <w:szCs w:val="28"/>
        </w:rPr>
        <w:t>1、技术要求：</w:t>
      </w:r>
      <w:r>
        <w:rPr>
          <w:rFonts w:asciiTheme="minorEastAsia" w:hAnsiTheme="minorEastAsia"/>
          <w:sz w:val="32"/>
        </w:rPr>
        <w:t xml:space="preserve"> </w:t>
      </w:r>
    </w:p>
    <w:tbl>
      <w:tblPr>
        <w:tblStyle w:val="10"/>
        <w:tblpPr w:leftFromText="180" w:rightFromText="180" w:vertAnchor="page" w:horzAnchor="page" w:tblpX="1860" w:tblpY="11553"/>
        <w:tblOverlap w:val="never"/>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765"/>
        <w:gridCol w:w="2445"/>
        <w:gridCol w:w="1262"/>
        <w:gridCol w:w="1110"/>
      </w:tblGrid>
      <w:tr w14:paraId="4234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6" w:type="dxa"/>
          </w:tcPr>
          <w:p w14:paraId="0E2A5370">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Arial" w:hAnsi="Arial" w:cs="Arial"/>
                <w:sz w:val="24"/>
                <w:szCs w:val="24"/>
                <w:vertAlign w:val="baseline"/>
                <w:lang w:val="en-US" w:eastAsia="zh-CN"/>
              </w:rPr>
            </w:pPr>
          </w:p>
        </w:tc>
        <w:tc>
          <w:tcPr>
            <w:tcW w:w="2765" w:type="dxa"/>
          </w:tcPr>
          <w:p w14:paraId="0D0350D2">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名称</w:t>
            </w:r>
          </w:p>
        </w:tc>
        <w:tc>
          <w:tcPr>
            <w:tcW w:w="2445" w:type="dxa"/>
          </w:tcPr>
          <w:p w14:paraId="2BE3FC7E">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型号</w:t>
            </w:r>
          </w:p>
        </w:tc>
        <w:tc>
          <w:tcPr>
            <w:tcW w:w="1262" w:type="dxa"/>
          </w:tcPr>
          <w:p w14:paraId="0EB9868E">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单位</w:t>
            </w:r>
          </w:p>
        </w:tc>
        <w:tc>
          <w:tcPr>
            <w:tcW w:w="1110" w:type="dxa"/>
            <w:shd w:val="clear" w:color="auto" w:fill="auto"/>
            <w:vAlign w:val="top"/>
          </w:tcPr>
          <w:p w14:paraId="08C051EB">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eastAsia" w:ascii="Arial" w:hAnsi="Arial" w:cs="Arial" w:eastAsiaTheme="minorEastAsia"/>
                <w:kern w:val="2"/>
                <w:sz w:val="24"/>
                <w:szCs w:val="24"/>
                <w:vertAlign w:val="baseline"/>
                <w:lang w:val="en-US" w:eastAsia="zh-CN" w:bidi="ar-SA"/>
              </w:rPr>
            </w:pPr>
            <w:r>
              <w:rPr>
                <w:rFonts w:hint="eastAsia" w:ascii="Arial" w:hAnsi="Arial" w:cs="Arial"/>
                <w:sz w:val="24"/>
                <w:szCs w:val="24"/>
                <w:vertAlign w:val="baseline"/>
                <w:lang w:val="en-US" w:eastAsia="zh-CN"/>
              </w:rPr>
              <w:t>数量</w:t>
            </w:r>
          </w:p>
        </w:tc>
      </w:tr>
      <w:tr w14:paraId="15D3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76" w:type="dxa"/>
          </w:tcPr>
          <w:p w14:paraId="07D7F5DB">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1</w:t>
            </w:r>
          </w:p>
        </w:tc>
        <w:tc>
          <w:tcPr>
            <w:tcW w:w="2765" w:type="dxa"/>
          </w:tcPr>
          <w:p w14:paraId="7D2DF55C">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Arial" w:hAnsi="Arial" w:cs="Arial"/>
                <w:sz w:val="24"/>
                <w:szCs w:val="24"/>
                <w:vertAlign w:val="baseline"/>
                <w:lang w:val="en-US" w:eastAsia="zh-CN"/>
              </w:rPr>
            </w:pPr>
            <w:r>
              <w:rPr>
                <w:rFonts w:hint="default" w:ascii="Arial" w:hAnsi="Arial" w:cs="Arial"/>
                <w:sz w:val="24"/>
                <w:szCs w:val="24"/>
                <w:lang w:val="en-US" w:eastAsia="zh-CN"/>
              </w:rPr>
              <w:t>软连接</w:t>
            </w:r>
          </w:p>
        </w:tc>
        <w:tc>
          <w:tcPr>
            <w:tcW w:w="2445" w:type="dxa"/>
          </w:tcPr>
          <w:p w14:paraId="7B61D164">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Arial" w:hAnsi="Arial" w:cs="Arial"/>
                <w:sz w:val="24"/>
                <w:szCs w:val="24"/>
                <w:vertAlign w:val="baseline"/>
                <w:lang w:val="en-US" w:eastAsia="zh-CN"/>
              </w:rPr>
            </w:pPr>
            <w:r>
              <w:rPr>
                <w:rFonts w:hint="default" w:ascii="Arial" w:hAnsi="Arial" w:cs="Arial"/>
                <w:sz w:val="24"/>
                <w:szCs w:val="24"/>
                <w:lang w:val="en-US" w:eastAsia="zh-CN"/>
              </w:rPr>
              <w:t>DN150</w:t>
            </w:r>
          </w:p>
        </w:tc>
        <w:tc>
          <w:tcPr>
            <w:tcW w:w="1262" w:type="dxa"/>
          </w:tcPr>
          <w:p w14:paraId="25BE6D03">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个</w:t>
            </w:r>
          </w:p>
        </w:tc>
        <w:tc>
          <w:tcPr>
            <w:tcW w:w="1110" w:type="dxa"/>
            <w:shd w:val="clear" w:color="auto" w:fill="auto"/>
            <w:vAlign w:val="top"/>
          </w:tcPr>
          <w:p w14:paraId="4B00D95C">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eastAsia" w:ascii="Arial" w:hAnsi="Arial" w:cs="Arial" w:eastAsiaTheme="minorEastAsia"/>
                <w:kern w:val="2"/>
                <w:sz w:val="24"/>
                <w:szCs w:val="24"/>
                <w:vertAlign w:val="baseline"/>
                <w:lang w:val="en-US" w:eastAsia="zh-CN" w:bidi="ar-SA"/>
              </w:rPr>
            </w:pPr>
            <w:r>
              <w:rPr>
                <w:rFonts w:hint="eastAsia" w:ascii="Arial" w:hAnsi="Arial" w:cs="Arial"/>
                <w:sz w:val="24"/>
                <w:szCs w:val="24"/>
                <w:vertAlign w:val="baseline"/>
                <w:lang w:val="en-US" w:eastAsia="zh-CN"/>
              </w:rPr>
              <w:t>8</w:t>
            </w:r>
          </w:p>
        </w:tc>
      </w:tr>
      <w:tr w14:paraId="081D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76" w:type="dxa"/>
          </w:tcPr>
          <w:p w14:paraId="34F87C74">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2</w:t>
            </w:r>
          </w:p>
        </w:tc>
        <w:tc>
          <w:tcPr>
            <w:tcW w:w="2765" w:type="dxa"/>
          </w:tcPr>
          <w:p w14:paraId="60925F3C">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Arial" w:hAnsi="Arial" w:cs="Arial"/>
                <w:sz w:val="24"/>
                <w:szCs w:val="24"/>
                <w:vertAlign w:val="baseline"/>
                <w:lang w:val="en-US" w:eastAsia="zh-CN"/>
              </w:rPr>
            </w:pPr>
            <w:r>
              <w:rPr>
                <w:rFonts w:hint="default" w:ascii="Arial" w:hAnsi="Arial" w:cs="Arial"/>
                <w:sz w:val="24"/>
                <w:szCs w:val="24"/>
                <w:lang w:val="en-US" w:eastAsia="zh-CN"/>
              </w:rPr>
              <w:t>卡箍</w:t>
            </w:r>
          </w:p>
        </w:tc>
        <w:tc>
          <w:tcPr>
            <w:tcW w:w="2445" w:type="dxa"/>
          </w:tcPr>
          <w:p w14:paraId="4204C0F5">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Arial" w:hAnsi="Arial" w:cs="Arial"/>
                <w:sz w:val="24"/>
                <w:szCs w:val="24"/>
                <w:vertAlign w:val="baseline"/>
                <w:lang w:val="en-US" w:eastAsia="zh-CN"/>
              </w:rPr>
            </w:pPr>
            <w:r>
              <w:rPr>
                <w:rFonts w:hint="default" w:ascii="Arial" w:hAnsi="Arial" w:cs="Arial"/>
                <w:sz w:val="24"/>
                <w:szCs w:val="24"/>
                <w:lang w:val="en-US" w:eastAsia="zh-CN"/>
              </w:rPr>
              <w:t>DN150</w:t>
            </w:r>
          </w:p>
        </w:tc>
        <w:tc>
          <w:tcPr>
            <w:tcW w:w="1262" w:type="dxa"/>
          </w:tcPr>
          <w:p w14:paraId="43A35965">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套</w:t>
            </w:r>
          </w:p>
        </w:tc>
        <w:tc>
          <w:tcPr>
            <w:tcW w:w="1110" w:type="dxa"/>
            <w:shd w:val="clear" w:color="auto" w:fill="auto"/>
            <w:vAlign w:val="top"/>
          </w:tcPr>
          <w:p w14:paraId="2E97A01F">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eastAsia" w:ascii="Arial" w:hAnsi="Arial" w:cs="Arial" w:eastAsiaTheme="minorEastAsia"/>
                <w:kern w:val="2"/>
                <w:sz w:val="24"/>
                <w:szCs w:val="24"/>
                <w:vertAlign w:val="baseline"/>
                <w:lang w:val="en-US" w:eastAsia="zh-CN" w:bidi="ar-SA"/>
              </w:rPr>
            </w:pPr>
            <w:r>
              <w:rPr>
                <w:rFonts w:hint="eastAsia" w:ascii="Arial" w:hAnsi="Arial" w:cs="Arial"/>
                <w:sz w:val="24"/>
                <w:szCs w:val="24"/>
                <w:vertAlign w:val="baseline"/>
                <w:lang w:val="en-US" w:eastAsia="zh-CN"/>
              </w:rPr>
              <w:t>8</w:t>
            </w:r>
          </w:p>
        </w:tc>
      </w:tr>
      <w:tr w14:paraId="51CA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76" w:type="dxa"/>
          </w:tcPr>
          <w:p w14:paraId="6D3F814D">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3</w:t>
            </w:r>
          </w:p>
        </w:tc>
        <w:tc>
          <w:tcPr>
            <w:tcW w:w="2765" w:type="dxa"/>
          </w:tcPr>
          <w:p w14:paraId="2D1A0045">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Arial" w:hAnsi="Arial" w:cs="Arial"/>
                <w:sz w:val="24"/>
                <w:szCs w:val="24"/>
                <w:vertAlign w:val="baseline"/>
                <w:lang w:val="en-US" w:eastAsia="zh-CN"/>
              </w:rPr>
            </w:pPr>
            <w:r>
              <w:rPr>
                <w:rFonts w:hint="default" w:ascii="Arial" w:hAnsi="Arial" w:cs="Arial"/>
                <w:sz w:val="24"/>
                <w:szCs w:val="24"/>
                <w:lang w:val="en-US" w:eastAsia="zh-CN"/>
              </w:rPr>
              <w:t>止回阀</w:t>
            </w:r>
          </w:p>
        </w:tc>
        <w:tc>
          <w:tcPr>
            <w:tcW w:w="2445" w:type="dxa"/>
            <w:shd w:val="clear" w:color="auto" w:fill="auto"/>
            <w:vAlign w:val="top"/>
          </w:tcPr>
          <w:p w14:paraId="2A9E8226">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default" w:ascii="Arial" w:hAnsi="Arial" w:cs="Arial" w:eastAsiaTheme="minorEastAsia"/>
                <w:kern w:val="2"/>
                <w:sz w:val="24"/>
                <w:szCs w:val="24"/>
                <w:vertAlign w:val="baseline"/>
                <w:lang w:val="en-US" w:eastAsia="zh-CN" w:bidi="ar-SA"/>
              </w:rPr>
            </w:pPr>
            <w:r>
              <w:rPr>
                <w:rFonts w:hint="default" w:ascii="Arial" w:hAnsi="Arial" w:cs="Arial"/>
                <w:sz w:val="24"/>
                <w:szCs w:val="24"/>
                <w:lang w:val="en-US" w:eastAsia="zh-CN"/>
              </w:rPr>
              <w:t>DN65</w:t>
            </w:r>
          </w:p>
        </w:tc>
        <w:tc>
          <w:tcPr>
            <w:tcW w:w="1262" w:type="dxa"/>
          </w:tcPr>
          <w:p w14:paraId="177AB59B">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个</w:t>
            </w:r>
          </w:p>
        </w:tc>
        <w:tc>
          <w:tcPr>
            <w:tcW w:w="1110" w:type="dxa"/>
            <w:shd w:val="clear" w:color="auto" w:fill="auto"/>
            <w:vAlign w:val="top"/>
          </w:tcPr>
          <w:p w14:paraId="644DFF7F">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eastAsia" w:ascii="Arial" w:hAnsi="Arial" w:cs="Arial" w:eastAsiaTheme="minorEastAsia"/>
                <w:kern w:val="2"/>
                <w:sz w:val="24"/>
                <w:szCs w:val="24"/>
                <w:vertAlign w:val="baseline"/>
                <w:lang w:val="en-US" w:eastAsia="zh-CN" w:bidi="ar-SA"/>
              </w:rPr>
            </w:pPr>
            <w:r>
              <w:rPr>
                <w:rFonts w:hint="eastAsia" w:ascii="Arial" w:hAnsi="Arial" w:cs="Arial"/>
                <w:sz w:val="24"/>
                <w:szCs w:val="24"/>
                <w:vertAlign w:val="baseline"/>
                <w:lang w:val="en-US" w:eastAsia="zh-CN"/>
              </w:rPr>
              <w:t>4</w:t>
            </w:r>
          </w:p>
        </w:tc>
      </w:tr>
      <w:tr w14:paraId="55E4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76" w:type="dxa"/>
          </w:tcPr>
          <w:p w14:paraId="4C904F71">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4</w:t>
            </w:r>
          </w:p>
        </w:tc>
        <w:tc>
          <w:tcPr>
            <w:tcW w:w="2765" w:type="dxa"/>
          </w:tcPr>
          <w:p w14:paraId="24CCEC83">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Arial" w:hAnsi="Arial" w:cs="Arial"/>
                <w:sz w:val="24"/>
                <w:szCs w:val="24"/>
                <w:vertAlign w:val="baseline"/>
                <w:lang w:val="en-US" w:eastAsia="zh-CN"/>
              </w:rPr>
            </w:pPr>
            <w:r>
              <w:rPr>
                <w:rFonts w:hint="default" w:ascii="Arial" w:hAnsi="Arial" w:cs="Arial"/>
                <w:sz w:val="24"/>
                <w:szCs w:val="24"/>
                <w:lang w:val="en-US" w:eastAsia="zh-CN"/>
              </w:rPr>
              <w:t>卡箍</w:t>
            </w:r>
          </w:p>
        </w:tc>
        <w:tc>
          <w:tcPr>
            <w:tcW w:w="2445" w:type="dxa"/>
          </w:tcPr>
          <w:p w14:paraId="0E106637">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Arial" w:hAnsi="Arial" w:cs="Arial"/>
                <w:sz w:val="24"/>
                <w:szCs w:val="24"/>
                <w:vertAlign w:val="baseline"/>
                <w:lang w:val="en-US" w:eastAsia="zh-CN"/>
              </w:rPr>
            </w:pPr>
            <w:r>
              <w:rPr>
                <w:rFonts w:hint="default" w:ascii="Arial" w:hAnsi="Arial" w:cs="Arial"/>
                <w:sz w:val="24"/>
                <w:szCs w:val="24"/>
                <w:lang w:val="en-US" w:eastAsia="zh-CN"/>
              </w:rPr>
              <w:t>DN65</w:t>
            </w:r>
          </w:p>
        </w:tc>
        <w:tc>
          <w:tcPr>
            <w:tcW w:w="1262" w:type="dxa"/>
          </w:tcPr>
          <w:p w14:paraId="0DF525FC">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套</w:t>
            </w:r>
          </w:p>
        </w:tc>
        <w:tc>
          <w:tcPr>
            <w:tcW w:w="1110" w:type="dxa"/>
            <w:shd w:val="clear" w:color="auto" w:fill="auto"/>
            <w:vAlign w:val="top"/>
          </w:tcPr>
          <w:p w14:paraId="062B922E">
            <w:pPr>
              <w:keepNext w:val="0"/>
              <w:keepLines w:val="0"/>
              <w:pageBreakBefore w:val="0"/>
              <w:numPr>
                <w:ilvl w:val="0"/>
                <w:numId w:val="0"/>
              </w:numPr>
              <w:tabs>
                <w:tab w:val="center" w:pos="442"/>
              </w:tabs>
              <w:kinsoku/>
              <w:wordWrap/>
              <w:overflowPunct/>
              <w:topLinePunct w:val="0"/>
              <w:autoSpaceDE/>
              <w:autoSpaceDN/>
              <w:bidi w:val="0"/>
              <w:adjustRightInd/>
              <w:snapToGrid/>
              <w:spacing w:line="500" w:lineRule="exact"/>
              <w:ind w:left="0" w:leftChars="0" w:firstLine="0" w:firstLineChars="0"/>
              <w:textAlignment w:val="auto"/>
              <w:rPr>
                <w:rFonts w:hint="eastAsia" w:ascii="Arial" w:hAnsi="Arial" w:cs="Arial" w:eastAsiaTheme="minorEastAsia"/>
                <w:kern w:val="2"/>
                <w:sz w:val="24"/>
                <w:szCs w:val="24"/>
                <w:vertAlign w:val="baseline"/>
                <w:lang w:val="en-US" w:eastAsia="zh-CN" w:bidi="ar-SA"/>
              </w:rPr>
            </w:pPr>
            <w:r>
              <w:rPr>
                <w:rFonts w:hint="eastAsia" w:ascii="Arial" w:hAnsi="Arial" w:cs="Arial"/>
                <w:sz w:val="24"/>
                <w:szCs w:val="24"/>
                <w:vertAlign w:val="baseline"/>
                <w:lang w:val="en-US" w:eastAsia="zh-CN"/>
              </w:rPr>
              <w:t>4</w:t>
            </w:r>
          </w:p>
        </w:tc>
      </w:tr>
      <w:tr w14:paraId="4418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76" w:type="dxa"/>
          </w:tcPr>
          <w:p w14:paraId="27C6C3F5">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5</w:t>
            </w:r>
          </w:p>
        </w:tc>
        <w:tc>
          <w:tcPr>
            <w:tcW w:w="2765" w:type="dxa"/>
          </w:tcPr>
          <w:p w14:paraId="3DBD1EDB">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sz w:val="24"/>
                <w:szCs w:val="24"/>
                <w:lang w:val="en-US" w:eastAsia="zh-CN"/>
              </w:rPr>
            </w:pPr>
            <w:r>
              <w:rPr>
                <w:rFonts w:hint="default" w:ascii="Arial" w:hAnsi="Arial" w:cs="Arial"/>
                <w:sz w:val="24"/>
                <w:szCs w:val="24"/>
                <w:lang w:val="en-US" w:eastAsia="zh-CN"/>
              </w:rPr>
              <w:t>压力表</w:t>
            </w:r>
          </w:p>
        </w:tc>
        <w:tc>
          <w:tcPr>
            <w:tcW w:w="2445" w:type="dxa"/>
          </w:tcPr>
          <w:p w14:paraId="279D48EA">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sz w:val="24"/>
                <w:szCs w:val="24"/>
                <w:lang w:val="en-US" w:eastAsia="zh-CN"/>
              </w:rPr>
            </w:pPr>
            <w:r>
              <w:rPr>
                <w:rFonts w:hint="default" w:ascii="Arial" w:hAnsi="Arial" w:cs="Arial"/>
                <w:sz w:val="24"/>
                <w:szCs w:val="24"/>
                <w:lang w:val="en-US" w:eastAsia="zh-CN"/>
              </w:rPr>
              <w:t>1.6</w:t>
            </w:r>
            <w:r>
              <w:rPr>
                <w:rFonts w:hint="eastAsia" w:ascii="Arial" w:hAnsi="Arial" w:cs="Arial"/>
                <w:sz w:val="24"/>
                <w:szCs w:val="24"/>
                <w:lang w:val="en-US" w:eastAsia="zh-CN"/>
              </w:rPr>
              <w:t>KG</w:t>
            </w:r>
          </w:p>
        </w:tc>
        <w:tc>
          <w:tcPr>
            <w:tcW w:w="1262" w:type="dxa"/>
          </w:tcPr>
          <w:p w14:paraId="169B538C">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套</w:t>
            </w:r>
          </w:p>
        </w:tc>
        <w:tc>
          <w:tcPr>
            <w:tcW w:w="1110" w:type="dxa"/>
            <w:shd w:val="clear" w:color="auto" w:fill="auto"/>
            <w:vAlign w:val="top"/>
          </w:tcPr>
          <w:p w14:paraId="294D631B">
            <w:pPr>
              <w:keepNext w:val="0"/>
              <w:keepLines w:val="0"/>
              <w:pageBreakBefore w:val="0"/>
              <w:numPr>
                <w:ilvl w:val="0"/>
                <w:numId w:val="0"/>
              </w:numPr>
              <w:tabs>
                <w:tab w:val="left" w:pos="562"/>
              </w:tabs>
              <w:kinsoku/>
              <w:wordWrap/>
              <w:overflowPunct/>
              <w:topLinePunct w:val="0"/>
              <w:autoSpaceDE/>
              <w:autoSpaceDN/>
              <w:bidi w:val="0"/>
              <w:adjustRightInd/>
              <w:snapToGrid/>
              <w:spacing w:line="500" w:lineRule="exact"/>
              <w:ind w:left="0" w:leftChars="0" w:firstLine="0" w:firstLineChars="0"/>
              <w:textAlignment w:val="auto"/>
              <w:rPr>
                <w:rFonts w:hint="eastAsia" w:ascii="Arial" w:hAnsi="Arial" w:cs="Arial" w:eastAsiaTheme="minorEastAsia"/>
                <w:kern w:val="2"/>
                <w:sz w:val="24"/>
                <w:szCs w:val="24"/>
                <w:vertAlign w:val="baseline"/>
                <w:lang w:val="en-US" w:eastAsia="zh-CN" w:bidi="ar-SA"/>
              </w:rPr>
            </w:pPr>
            <w:r>
              <w:rPr>
                <w:rFonts w:hint="eastAsia" w:ascii="Arial" w:hAnsi="Arial" w:cs="Arial"/>
                <w:sz w:val="24"/>
                <w:szCs w:val="24"/>
                <w:vertAlign w:val="baseline"/>
                <w:lang w:val="en-US" w:eastAsia="zh-CN"/>
              </w:rPr>
              <w:t>2</w:t>
            </w:r>
          </w:p>
        </w:tc>
      </w:tr>
      <w:tr w14:paraId="5086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76" w:type="dxa"/>
          </w:tcPr>
          <w:p w14:paraId="758AC245">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6</w:t>
            </w:r>
          </w:p>
        </w:tc>
        <w:tc>
          <w:tcPr>
            <w:tcW w:w="2765" w:type="dxa"/>
          </w:tcPr>
          <w:p w14:paraId="35CDF2F4">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sz w:val="24"/>
                <w:szCs w:val="24"/>
                <w:lang w:val="en-US" w:eastAsia="zh-CN"/>
              </w:rPr>
            </w:pPr>
            <w:r>
              <w:rPr>
                <w:rFonts w:hint="eastAsia" w:ascii="Arial" w:hAnsi="Arial" w:cs="Arial"/>
                <w:sz w:val="24"/>
                <w:szCs w:val="24"/>
                <w:lang w:val="en-US" w:eastAsia="zh-CN"/>
              </w:rPr>
              <w:t>高强度</w:t>
            </w:r>
            <w:r>
              <w:rPr>
                <w:rFonts w:hint="default" w:ascii="Arial" w:hAnsi="Arial" w:cs="Arial"/>
                <w:sz w:val="24"/>
                <w:szCs w:val="24"/>
                <w:lang w:val="en-US" w:eastAsia="zh-CN"/>
              </w:rPr>
              <w:t>锣丝</w:t>
            </w:r>
          </w:p>
        </w:tc>
        <w:tc>
          <w:tcPr>
            <w:tcW w:w="2445" w:type="dxa"/>
          </w:tcPr>
          <w:p w14:paraId="73C785C5">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sz w:val="24"/>
                <w:szCs w:val="24"/>
                <w:lang w:val="en-US" w:eastAsia="zh-CN"/>
              </w:rPr>
            </w:pPr>
            <w:r>
              <w:rPr>
                <w:rFonts w:hint="default" w:ascii="Arial" w:hAnsi="Arial" w:cs="Arial"/>
                <w:sz w:val="24"/>
                <w:szCs w:val="24"/>
                <w:lang w:val="en-US" w:eastAsia="zh-CN"/>
              </w:rPr>
              <w:t>20</w:t>
            </w:r>
            <w:r>
              <w:rPr>
                <w:rFonts w:hint="eastAsia" w:ascii="Arial" w:hAnsi="Arial" w:cs="Arial"/>
                <w:sz w:val="24"/>
                <w:szCs w:val="24"/>
                <w:lang w:val="en-US" w:eastAsia="zh-CN"/>
              </w:rPr>
              <w:t>MM</w:t>
            </w:r>
            <w:r>
              <w:rPr>
                <w:rFonts w:hint="default" w:ascii="Arial" w:hAnsi="Arial" w:cs="Arial"/>
                <w:sz w:val="24"/>
                <w:szCs w:val="24"/>
                <w:lang w:val="en-US" w:eastAsia="zh-CN"/>
              </w:rPr>
              <w:t>x70</w:t>
            </w:r>
            <w:r>
              <w:rPr>
                <w:rFonts w:hint="eastAsia" w:ascii="Arial" w:hAnsi="Arial" w:cs="Arial"/>
                <w:sz w:val="24"/>
                <w:szCs w:val="24"/>
                <w:lang w:val="en-US" w:eastAsia="zh-CN"/>
              </w:rPr>
              <w:t>MM</w:t>
            </w:r>
          </w:p>
        </w:tc>
        <w:tc>
          <w:tcPr>
            <w:tcW w:w="1262" w:type="dxa"/>
          </w:tcPr>
          <w:p w14:paraId="5B963ED1">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Arial" w:hAnsi="Arial" w:cs="Arial"/>
                <w:sz w:val="24"/>
                <w:szCs w:val="24"/>
                <w:vertAlign w:val="baseline"/>
                <w:lang w:val="en-US" w:eastAsia="zh-CN"/>
              </w:rPr>
            </w:pPr>
            <w:r>
              <w:rPr>
                <w:rFonts w:hint="default" w:ascii="Arial" w:hAnsi="Arial" w:cs="Arial"/>
                <w:sz w:val="24"/>
                <w:szCs w:val="24"/>
                <w:lang w:val="en-US" w:eastAsia="zh-CN"/>
              </w:rPr>
              <w:t>套</w:t>
            </w:r>
          </w:p>
        </w:tc>
        <w:tc>
          <w:tcPr>
            <w:tcW w:w="1110" w:type="dxa"/>
            <w:shd w:val="clear" w:color="auto" w:fill="auto"/>
            <w:vAlign w:val="top"/>
          </w:tcPr>
          <w:p w14:paraId="7C12314D">
            <w:pPr>
              <w:keepNext w:val="0"/>
              <w:keepLines w:val="0"/>
              <w:pageBreakBefore w:val="0"/>
              <w:numPr>
                <w:ilvl w:val="0"/>
                <w:numId w:val="0"/>
              </w:numPr>
              <w:tabs>
                <w:tab w:val="center" w:pos="442"/>
              </w:tabs>
              <w:kinsoku/>
              <w:wordWrap/>
              <w:overflowPunct/>
              <w:topLinePunct w:val="0"/>
              <w:autoSpaceDE/>
              <w:autoSpaceDN/>
              <w:bidi w:val="0"/>
              <w:adjustRightInd/>
              <w:snapToGrid/>
              <w:spacing w:line="500" w:lineRule="exact"/>
              <w:ind w:left="0" w:leftChars="0" w:firstLine="0" w:firstLineChars="0"/>
              <w:textAlignment w:val="auto"/>
              <w:rPr>
                <w:rFonts w:hint="default" w:ascii="Arial" w:hAnsi="Arial" w:cs="Arial" w:eastAsiaTheme="minorEastAsia"/>
                <w:kern w:val="2"/>
                <w:sz w:val="24"/>
                <w:szCs w:val="24"/>
                <w:vertAlign w:val="baseline"/>
                <w:lang w:val="en-US" w:eastAsia="zh-CN" w:bidi="ar-SA"/>
              </w:rPr>
            </w:pPr>
            <w:r>
              <w:rPr>
                <w:rFonts w:hint="default" w:ascii="Arial" w:hAnsi="Arial" w:cs="Arial"/>
                <w:sz w:val="24"/>
                <w:szCs w:val="24"/>
                <w:lang w:val="en-US" w:eastAsia="zh-CN"/>
              </w:rPr>
              <w:t>128</w:t>
            </w:r>
          </w:p>
        </w:tc>
      </w:tr>
      <w:tr w14:paraId="3FAA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76" w:type="dxa"/>
          </w:tcPr>
          <w:p w14:paraId="3BF48B92">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7</w:t>
            </w:r>
          </w:p>
        </w:tc>
        <w:tc>
          <w:tcPr>
            <w:tcW w:w="2765" w:type="dxa"/>
          </w:tcPr>
          <w:p w14:paraId="162991BB">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消防泵</w:t>
            </w:r>
          </w:p>
        </w:tc>
        <w:tc>
          <w:tcPr>
            <w:tcW w:w="2445" w:type="dxa"/>
          </w:tcPr>
          <w:p w14:paraId="0A8AF19A">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电机维修</w:t>
            </w:r>
          </w:p>
        </w:tc>
        <w:tc>
          <w:tcPr>
            <w:tcW w:w="1262" w:type="dxa"/>
          </w:tcPr>
          <w:p w14:paraId="45AC522A">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Arial" w:hAnsi="Arial" w:cs="Arial"/>
                <w:sz w:val="24"/>
                <w:szCs w:val="24"/>
                <w:vertAlign w:val="baseline"/>
                <w:lang w:val="en-US" w:eastAsia="zh-CN"/>
              </w:rPr>
            </w:pPr>
            <w:r>
              <w:rPr>
                <w:rFonts w:hint="eastAsia" w:ascii="Arial" w:hAnsi="Arial" w:cs="Arial"/>
                <w:sz w:val="24"/>
                <w:szCs w:val="24"/>
                <w:vertAlign w:val="baseline"/>
                <w:lang w:val="en-US" w:eastAsia="zh-CN"/>
              </w:rPr>
              <w:t>台</w:t>
            </w:r>
          </w:p>
        </w:tc>
        <w:tc>
          <w:tcPr>
            <w:tcW w:w="1110" w:type="dxa"/>
            <w:shd w:val="clear" w:color="auto" w:fill="auto"/>
            <w:vAlign w:val="top"/>
          </w:tcPr>
          <w:p w14:paraId="3D2FFBBC">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eastAsia" w:ascii="Arial" w:hAnsi="Arial" w:cs="Arial" w:eastAsiaTheme="minorEastAsia"/>
                <w:kern w:val="2"/>
                <w:sz w:val="24"/>
                <w:szCs w:val="24"/>
                <w:vertAlign w:val="baseline"/>
                <w:lang w:val="en-US" w:eastAsia="zh-CN" w:bidi="ar-SA"/>
              </w:rPr>
            </w:pPr>
            <w:r>
              <w:rPr>
                <w:rFonts w:hint="eastAsia" w:ascii="Arial" w:hAnsi="Arial" w:cs="Arial"/>
                <w:sz w:val="24"/>
                <w:szCs w:val="24"/>
                <w:vertAlign w:val="baseline"/>
                <w:lang w:val="en-US" w:eastAsia="zh-CN"/>
              </w:rPr>
              <w:t>4</w:t>
            </w:r>
          </w:p>
        </w:tc>
      </w:tr>
    </w:tbl>
    <w:p w14:paraId="66540E59">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default" w:ascii="Arial" w:hAnsi="Arial" w:cs="Arial"/>
          <w:color w:val="auto"/>
          <w:sz w:val="28"/>
          <w:szCs w:val="28"/>
          <w:vertAlign w:val="baseline"/>
          <w:lang w:val="en-US" w:eastAsia="zh-CN"/>
        </w:rPr>
      </w:pPr>
      <w:r>
        <w:rPr>
          <w:rFonts w:hint="eastAsia" w:asciiTheme="minorEastAsia" w:hAnsiTheme="minorEastAsia"/>
          <w:color w:val="auto"/>
          <w:sz w:val="28"/>
          <w:szCs w:val="28"/>
        </w:rPr>
        <w:t>（1）</w:t>
      </w:r>
      <w:r>
        <w:rPr>
          <w:rFonts w:hint="eastAsia" w:asciiTheme="minorEastAsia" w:hAnsiTheme="minorEastAsia"/>
          <w:color w:val="auto"/>
          <w:sz w:val="28"/>
          <w:szCs w:val="28"/>
          <w:lang w:val="en-US" w:eastAsia="zh-CN"/>
        </w:rPr>
        <w:t>地下消防水池泵房漏水维修项目清单：</w:t>
      </w:r>
    </w:p>
    <w:p w14:paraId="54CE3428">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Arial" w:hAnsi="Arial" w:cs="Arial"/>
          <w:sz w:val="44"/>
          <w:szCs w:val="44"/>
          <w:lang w:val="en-US" w:eastAsia="zh-CN"/>
        </w:rPr>
      </w:pPr>
      <w:r>
        <w:rPr>
          <w:rFonts w:hint="eastAsia" w:asciiTheme="minorEastAsia" w:hAnsiTheme="minorEastAsia"/>
          <w:color w:val="000000" w:themeColor="text1"/>
          <w:sz w:val="28"/>
          <w:szCs w:val="28"/>
          <w:lang w:eastAsia="zh-CN"/>
        </w:rPr>
        <w:t>（</w:t>
      </w:r>
      <w:r>
        <w:rPr>
          <w:rFonts w:hint="eastAsia" w:asciiTheme="minorEastAsia" w:hAnsiTheme="minorEastAsia"/>
          <w:color w:val="000000" w:themeColor="text1"/>
          <w:sz w:val="28"/>
          <w:szCs w:val="28"/>
          <w:lang w:val="en-US" w:eastAsia="zh-CN"/>
        </w:rPr>
        <w:t>2</w:t>
      </w:r>
      <w:r>
        <w:rPr>
          <w:rFonts w:hint="eastAsia" w:asciiTheme="minorEastAsia" w:hAnsiTheme="minorEastAsia"/>
          <w:color w:val="000000" w:themeColor="text1"/>
          <w:sz w:val="28"/>
          <w:szCs w:val="28"/>
          <w:lang w:eastAsia="zh-CN"/>
        </w:rPr>
        <w:t>）</w:t>
      </w:r>
      <w:r>
        <w:rPr>
          <w:rFonts w:hint="eastAsia" w:asciiTheme="minorEastAsia" w:hAnsiTheme="minorEastAsia"/>
          <w:color w:val="000000" w:themeColor="text1"/>
          <w:sz w:val="28"/>
          <w:szCs w:val="28"/>
        </w:rPr>
        <w:t>严格按照工程量的材料要求进行施工，提供使用材料的相关质量报告，要符合消防管理要求。</w:t>
      </w:r>
    </w:p>
    <w:p w14:paraId="02837551">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eastAsia="宋体" w:cs="宋体" w:asciiTheme="minorEastAsia" w:hAnsiTheme="minorEastAsia"/>
          <w:color w:val="000000" w:themeColor="text1"/>
          <w:kern w:val="0"/>
          <w:sz w:val="28"/>
          <w:szCs w:val="28"/>
          <w:lang w:eastAsia="zh-CN"/>
        </w:rPr>
      </w:pPr>
      <w:r>
        <w:rPr>
          <w:rFonts w:hint="eastAsia" w:eastAsia="宋体" w:cs="宋体" w:asciiTheme="minorEastAsia" w:hAnsiTheme="minorEastAsia"/>
          <w:color w:val="000000" w:themeColor="text1"/>
          <w:kern w:val="0"/>
          <w:sz w:val="28"/>
          <w:szCs w:val="28"/>
        </w:rPr>
        <w:t>（</w:t>
      </w:r>
      <w:r>
        <w:rPr>
          <w:rFonts w:hint="eastAsia" w:eastAsia="宋体" w:cs="宋体" w:asciiTheme="minorEastAsia" w:hAnsiTheme="minorEastAsia"/>
          <w:color w:val="000000" w:themeColor="text1"/>
          <w:kern w:val="0"/>
          <w:sz w:val="28"/>
          <w:szCs w:val="28"/>
          <w:lang w:val="en-US" w:eastAsia="zh-CN"/>
        </w:rPr>
        <w:t>3</w:t>
      </w:r>
      <w:r>
        <w:rPr>
          <w:rFonts w:hint="eastAsia" w:eastAsia="宋体" w:cs="宋体" w:asciiTheme="minorEastAsia" w:hAnsiTheme="minorEastAsia"/>
          <w:color w:val="000000" w:themeColor="text1"/>
          <w:kern w:val="0"/>
          <w:sz w:val="28"/>
          <w:szCs w:val="28"/>
        </w:rPr>
        <w:t>）有投标意向的供应商需在竞价公告发出后进行现场沟通，了解项目详细服务需求，方可参与竞价，</w:t>
      </w:r>
      <w:r>
        <w:rPr>
          <w:rFonts w:hint="default" w:eastAsia="宋体" w:cs="宋体" w:asciiTheme="minorEastAsia" w:hAnsiTheme="minorEastAsia"/>
          <w:color w:val="000000" w:themeColor="text1"/>
          <w:kern w:val="0"/>
          <w:sz w:val="28"/>
          <w:szCs w:val="28"/>
        </w:rPr>
        <w:t>参与竞价的供应商</w:t>
      </w:r>
      <w:r>
        <w:rPr>
          <w:rFonts w:hint="eastAsia" w:eastAsia="宋体" w:cs="宋体" w:asciiTheme="minorEastAsia" w:hAnsiTheme="minorEastAsia"/>
          <w:color w:val="000000" w:themeColor="text1"/>
          <w:kern w:val="0"/>
          <w:sz w:val="28"/>
          <w:szCs w:val="28"/>
          <w:lang w:val="en-US" w:eastAsia="zh-CN"/>
        </w:rPr>
        <w:t>应</w:t>
      </w:r>
      <w:r>
        <w:rPr>
          <w:rFonts w:hint="default" w:eastAsia="宋体" w:cs="宋体" w:asciiTheme="minorEastAsia" w:hAnsiTheme="minorEastAsia"/>
          <w:color w:val="000000" w:themeColor="text1"/>
          <w:kern w:val="0"/>
          <w:sz w:val="28"/>
          <w:szCs w:val="28"/>
        </w:rPr>
        <w:t>充分考虑本项目的需求进行合理报价</w:t>
      </w:r>
      <w:r>
        <w:rPr>
          <w:rFonts w:hint="eastAsia" w:eastAsia="宋体" w:cs="宋体" w:asciiTheme="minorEastAsia" w:hAnsiTheme="minorEastAsia"/>
          <w:color w:val="000000" w:themeColor="text1"/>
          <w:kern w:val="0"/>
          <w:sz w:val="28"/>
          <w:szCs w:val="28"/>
          <w:lang w:eastAsia="zh-CN"/>
        </w:rPr>
        <w:t>，</w:t>
      </w:r>
      <w:r>
        <w:rPr>
          <w:rFonts w:hint="default" w:eastAsia="宋体" w:cs="宋体" w:asciiTheme="minorEastAsia" w:hAnsiTheme="minorEastAsia"/>
          <w:color w:val="000000" w:themeColor="text1"/>
          <w:kern w:val="0"/>
          <w:sz w:val="28"/>
          <w:szCs w:val="28"/>
        </w:rPr>
        <w:t>最低价不是确认成交的唯一因素</w:t>
      </w:r>
      <w:r>
        <w:rPr>
          <w:rFonts w:hint="eastAsia" w:eastAsia="宋体" w:cs="宋体" w:asciiTheme="minorEastAsia" w:hAnsiTheme="minorEastAsia"/>
          <w:color w:val="000000" w:themeColor="text1"/>
          <w:kern w:val="0"/>
          <w:sz w:val="28"/>
          <w:szCs w:val="28"/>
          <w:lang w:eastAsia="zh-CN"/>
        </w:rPr>
        <w:t>。</w:t>
      </w:r>
      <w:r>
        <w:rPr>
          <w:rFonts w:hint="eastAsia" w:eastAsia="宋体" w:cs="宋体" w:asciiTheme="minorEastAsia" w:hAnsiTheme="minorEastAsia"/>
          <w:color w:val="000000" w:themeColor="text1"/>
          <w:kern w:val="0"/>
          <w:sz w:val="28"/>
          <w:szCs w:val="28"/>
        </w:rPr>
        <w:t>不具备资质、相关证明材料、无现场实地勘察参与竞标或报价明显低于成本的供应商视为恶劣竞争，</w:t>
      </w:r>
      <w:r>
        <w:rPr>
          <w:rFonts w:ascii="Helvetica" w:hAnsi="Helvetica" w:eastAsia="Helvetica" w:cs="Helvetica"/>
          <w:i w:val="0"/>
          <w:iCs w:val="0"/>
          <w:caps w:val="0"/>
          <w:color w:val="595959"/>
          <w:spacing w:val="0"/>
          <w:sz w:val="18"/>
          <w:szCs w:val="18"/>
          <w:shd w:val="clear" w:fill="FFFFFF"/>
        </w:rPr>
        <w:t> </w:t>
      </w:r>
      <w:r>
        <w:rPr>
          <w:rFonts w:hint="default" w:eastAsia="宋体" w:cs="宋体" w:asciiTheme="minorEastAsia" w:hAnsiTheme="minorEastAsia"/>
          <w:color w:val="000000" w:themeColor="text1"/>
          <w:kern w:val="0"/>
          <w:sz w:val="28"/>
          <w:szCs w:val="28"/>
        </w:rPr>
        <w:t>采购人有权取消竞价资格</w:t>
      </w:r>
      <w:r>
        <w:rPr>
          <w:rFonts w:hint="eastAsia" w:eastAsia="宋体" w:cs="宋体" w:asciiTheme="minorEastAsia" w:hAnsiTheme="minorEastAsia"/>
          <w:color w:val="000000" w:themeColor="text1"/>
          <w:kern w:val="0"/>
          <w:sz w:val="28"/>
          <w:szCs w:val="28"/>
          <w:lang w:eastAsia="zh-CN"/>
        </w:rPr>
        <w:t>，</w:t>
      </w:r>
      <w:r>
        <w:rPr>
          <w:rFonts w:hint="eastAsia" w:eastAsia="宋体" w:cs="宋体" w:asciiTheme="minorEastAsia" w:hAnsiTheme="minorEastAsia"/>
          <w:color w:val="000000" w:themeColor="text1"/>
          <w:kern w:val="0"/>
          <w:sz w:val="28"/>
          <w:szCs w:val="28"/>
        </w:rPr>
        <w:t>废标并重新开展竞价活动。</w:t>
      </w:r>
    </w:p>
    <w:p w14:paraId="555C29C9">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2、商务要求：</w:t>
      </w:r>
      <w:r>
        <w:rPr>
          <w:rFonts w:asciiTheme="minorEastAsia" w:hAnsiTheme="minorEastAsia"/>
          <w:color w:val="000000" w:themeColor="text1"/>
          <w:sz w:val="28"/>
          <w:szCs w:val="28"/>
        </w:rPr>
        <w:t xml:space="preserve"> </w:t>
      </w:r>
    </w:p>
    <w:p w14:paraId="305EB07C">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eastAsia="宋体" w:cs="宋体" w:asciiTheme="minorEastAsia" w:hAnsiTheme="minorEastAsia"/>
          <w:color w:val="FF0000"/>
          <w:kern w:val="0"/>
          <w:sz w:val="28"/>
          <w:szCs w:val="28"/>
        </w:rPr>
      </w:pPr>
      <w:r>
        <w:rPr>
          <w:rFonts w:hint="eastAsia" w:eastAsia="宋体" w:cs="宋体" w:asciiTheme="minorEastAsia" w:hAnsiTheme="minorEastAsia"/>
          <w:color w:val="FF0000"/>
          <w:kern w:val="0"/>
          <w:sz w:val="28"/>
          <w:szCs w:val="28"/>
        </w:rPr>
        <w:t>（1）服务期：</w:t>
      </w:r>
      <w:r>
        <w:rPr>
          <w:rFonts w:hint="eastAsia" w:eastAsia="宋体" w:cs="宋体" w:asciiTheme="minorEastAsia" w:hAnsiTheme="minorEastAsia"/>
          <w:color w:val="FF0000"/>
          <w:kern w:val="0"/>
          <w:sz w:val="28"/>
          <w:szCs w:val="28"/>
          <w:lang w:val="en-US" w:eastAsia="zh-CN"/>
        </w:rPr>
        <w:t>7</w:t>
      </w:r>
      <w:r>
        <w:rPr>
          <w:rFonts w:hint="eastAsia" w:eastAsia="宋体" w:cs="宋体" w:asciiTheme="minorEastAsia" w:hAnsiTheme="minorEastAsia"/>
          <w:color w:val="FF0000"/>
          <w:kern w:val="0"/>
          <w:sz w:val="28"/>
          <w:szCs w:val="28"/>
        </w:rPr>
        <w:t>天。</w:t>
      </w:r>
    </w:p>
    <w:p w14:paraId="61B33A72">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eastAsia="宋体" w:cs="宋体" w:asciiTheme="minorEastAsia" w:hAnsiTheme="minorEastAsia"/>
          <w:color w:val="000000" w:themeColor="text1"/>
          <w:kern w:val="0"/>
          <w:sz w:val="28"/>
          <w:szCs w:val="28"/>
          <w:lang w:val="en-US" w:eastAsia="zh-CN"/>
        </w:rPr>
      </w:pPr>
      <w:r>
        <w:rPr>
          <w:rFonts w:hint="eastAsia" w:eastAsia="宋体" w:cs="宋体" w:asciiTheme="minorEastAsia" w:hAnsiTheme="minorEastAsia"/>
          <w:color w:val="000000" w:themeColor="text1"/>
          <w:kern w:val="0"/>
          <w:sz w:val="28"/>
          <w:szCs w:val="28"/>
        </w:rPr>
        <w:t>（2）服务地点：驻马店市中医院</w:t>
      </w:r>
      <w:r>
        <w:rPr>
          <w:rFonts w:hint="eastAsia" w:eastAsia="宋体" w:cs="宋体" w:asciiTheme="minorEastAsia" w:hAnsiTheme="minorEastAsia"/>
          <w:color w:val="000000" w:themeColor="text1"/>
          <w:kern w:val="0"/>
          <w:sz w:val="28"/>
          <w:szCs w:val="28"/>
          <w:lang w:val="en-US" w:eastAsia="zh-CN"/>
        </w:rPr>
        <w:t>消防水泵房</w:t>
      </w:r>
    </w:p>
    <w:p w14:paraId="37C611D6">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default" w:eastAsia="宋体" w:cs="宋体" w:asciiTheme="minorEastAsia" w:hAnsiTheme="minorEastAsia"/>
          <w:color w:val="FF0000"/>
          <w:kern w:val="0"/>
          <w:sz w:val="28"/>
          <w:szCs w:val="28"/>
          <w:lang w:val="en-US" w:eastAsia="zh-CN"/>
        </w:rPr>
      </w:pPr>
      <w:r>
        <w:rPr>
          <w:rFonts w:hint="eastAsia" w:eastAsia="宋体" w:cs="宋体" w:asciiTheme="minorEastAsia" w:hAnsiTheme="minorEastAsia"/>
          <w:color w:val="FF0000"/>
          <w:kern w:val="0"/>
          <w:sz w:val="28"/>
          <w:szCs w:val="28"/>
          <w:lang w:eastAsia="zh-CN"/>
        </w:rPr>
        <w:t>（</w:t>
      </w:r>
      <w:r>
        <w:rPr>
          <w:rFonts w:hint="eastAsia" w:eastAsia="宋体" w:cs="宋体" w:asciiTheme="minorEastAsia" w:hAnsiTheme="minorEastAsia"/>
          <w:color w:val="FF0000"/>
          <w:kern w:val="0"/>
          <w:sz w:val="28"/>
          <w:szCs w:val="28"/>
          <w:lang w:val="en-US" w:eastAsia="zh-CN"/>
        </w:rPr>
        <w:t>3）联系人： 李鹏</w:t>
      </w:r>
    </w:p>
    <w:p w14:paraId="437B3499">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color w:val="FF0000"/>
        </w:rPr>
      </w:pPr>
      <w:r>
        <w:rPr>
          <w:rFonts w:hint="eastAsia" w:eastAsia="宋体" w:cs="宋体" w:asciiTheme="minorEastAsia" w:hAnsiTheme="minorEastAsia"/>
          <w:color w:val="FF0000"/>
          <w:kern w:val="0"/>
          <w:sz w:val="28"/>
          <w:szCs w:val="28"/>
        </w:rPr>
        <w:t>（</w:t>
      </w:r>
      <w:r>
        <w:rPr>
          <w:rFonts w:hint="eastAsia" w:eastAsia="宋体" w:cs="宋体" w:asciiTheme="minorEastAsia" w:hAnsiTheme="minorEastAsia"/>
          <w:color w:val="FF0000"/>
          <w:kern w:val="0"/>
          <w:sz w:val="28"/>
          <w:szCs w:val="28"/>
          <w:lang w:val="en-US" w:eastAsia="zh-CN"/>
        </w:rPr>
        <w:t>4</w:t>
      </w:r>
      <w:r>
        <w:rPr>
          <w:rFonts w:hint="eastAsia" w:eastAsia="宋体" w:cs="宋体" w:asciiTheme="minorEastAsia" w:hAnsiTheme="minorEastAsia"/>
          <w:color w:val="FF0000"/>
          <w:kern w:val="0"/>
          <w:sz w:val="28"/>
          <w:szCs w:val="28"/>
        </w:rPr>
        <w:t>）付款条件、时间及比例：</w:t>
      </w:r>
      <w:bookmarkStart w:id="0" w:name="_GoBack"/>
      <w:r>
        <w:rPr>
          <w:rFonts w:hint="eastAsia" w:eastAsia="宋体" w:cs="宋体" w:asciiTheme="minorEastAsia" w:hAnsiTheme="minorEastAsia"/>
          <w:color w:val="FF0000"/>
          <w:kern w:val="0"/>
          <w:sz w:val="28"/>
          <w:szCs w:val="28"/>
        </w:rPr>
        <w:t>竣工验收合格后自医院收到发票后 30个工作日内</w:t>
      </w:r>
      <w:bookmarkEnd w:id="0"/>
      <w:r>
        <w:rPr>
          <w:rFonts w:hint="eastAsia" w:eastAsia="宋体" w:cs="宋体" w:asciiTheme="minorEastAsia" w:hAnsiTheme="minorEastAsia"/>
          <w:color w:val="FF0000"/>
          <w:kern w:val="0"/>
          <w:sz w:val="28"/>
          <w:szCs w:val="28"/>
        </w:rPr>
        <w:t>付清。</w:t>
      </w:r>
    </w:p>
    <w:p w14:paraId="65A902AC">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eastAsia="宋体" w:cs="宋体" w:asciiTheme="minorEastAsia" w:hAnsiTheme="minorEastAsia"/>
          <w:color w:val="FF0000"/>
          <w:kern w:val="0"/>
          <w:sz w:val="28"/>
          <w:szCs w:val="28"/>
        </w:rPr>
      </w:pPr>
      <w:r>
        <w:rPr>
          <w:rFonts w:hint="eastAsia" w:eastAsia="宋体" w:cs="宋体" w:asciiTheme="minorEastAsia" w:hAnsiTheme="minorEastAsia"/>
          <w:color w:val="FF0000"/>
          <w:kern w:val="0"/>
          <w:sz w:val="28"/>
          <w:szCs w:val="28"/>
        </w:rPr>
        <w:t>（</w:t>
      </w:r>
      <w:r>
        <w:rPr>
          <w:rFonts w:hint="eastAsia" w:eastAsia="宋体" w:cs="宋体" w:asciiTheme="minorEastAsia" w:hAnsiTheme="minorEastAsia"/>
          <w:color w:val="FF0000"/>
          <w:kern w:val="0"/>
          <w:sz w:val="28"/>
          <w:szCs w:val="28"/>
          <w:lang w:val="en-US" w:eastAsia="zh-CN"/>
        </w:rPr>
        <w:t>5</w:t>
      </w:r>
      <w:r>
        <w:rPr>
          <w:rFonts w:hint="eastAsia" w:eastAsia="宋体" w:cs="宋体" w:asciiTheme="minorEastAsia" w:hAnsiTheme="minorEastAsia"/>
          <w:color w:val="FF0000"/>
          <w:kern w:val="0"/>
          <w:sz w:val="28"/>
          <w:szCs w:val="28"/>
        </w:rPr>
        <w:t>）质量责任期与保修：质量责任期的具体期限：叁年。承包人提供质量保证金的方式，质量保证金为10%的工程款。质保期届满后无息退还。</w:t>
      </w:r>
    </w:p>
    <w:p w14:paraId="6AF584B6">
      <w:pPr>
        <w:pStyle w:val="2"/>
        <w:spacing w:before="268" w:line="219" w:lineRule="auto"/>
        <w:ind w:firstLine="580" w:firstLineChars="200"/>
        <w:jc w:val="both"/>
        <w:rPr>
          <w:rFonts w:hint="eastAsia"/>
          <w:color w:val="FF0000"/>
          <w:spacing w:val="5"/>
          <w:sz w:val="28"/>
          <w:szCs w:val="36"/>
          <w:highlight w:val="yellow"/>
        </w:rPr>
      </w:pPr>
      <w:r>
        <w:rPr>
          <w:rFonts w:hint="eastAsia"/>
          <w:color w:val="FF0000"/>
          <w:spacing w:val="5"/>
          <w:sz w:val="28"/>
          <w:szCs w:val="36"/>
          <w:highlight w:val="yellow"/>
        </w:rPr>
        <w:t>本项目自行勘察，勘察联系竞价联系人即可，请将上述要求资质+勘察回执单在竞价结束后1日内发送至采购办邮箱：zyyzbb2014@163.com，不发送视为无效竞价。</w:t>
      </w:r>
    </w:p>
    <w:p w14:paraId="01D7000E">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rFonts w:hint="eastAsia" w:eastAsia="宋体" w:cs="宋体" w:asciiTheme="minorEastAsia" w:hAnsiTheme="minorEastAsia"/>
          <w:color w:val="FF0000"/>
          <w:kern w:val="0"/>
          <w:sz w:val="28"/>
          <w:szCs w:val="28"/>
        </w:rPr>
      </w:pPr>
      <w:r>
        <w:rPr>
          <w:rFonts w:hint="eastAsia" w:ascii="宋体" w:hAnsi="宋体" w:eastAsia="宋体" w:cs="宋体"/>
          <w:color w:val="000000" w:themeColor="text1"/>
          <w:kern w:val="0"/>
          <w:sz w:val="32"/>
          <w:szCs w:val="32"/>
          <w:lang w:eastAsia="zh-CN"/>
        </w:rPr>
        <w:t>参与竞价的供应商充分考虑本项目的需求进行合理报价，最低价不是确认成交的唯一因素，各潜在供应商不得恶意竞争，否则采购人有权取消竞价资格。</w:t>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3B8CF4"/>
    <w:multiLevelType w:val="singleLevel"/>
    <w:tmpl w:val="2A3B8CF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NjYjJiZTQzMWZkYzkzMDY4MGMwODg2MmJjNWNiMjQifQ=="/>
  </w:docVars>
  <w:rsids>
    <w:rsidRoot w:val="4948794F"/>
    <w:rsid w:val="0002274C"/>
    <w:rsid w:val="00093C7F"/>
    <w:rsid w:val="000C1C4D"/>
    <w:rsid w:val="00202E6E"/>
    <w:rsid w:val="00215B57"/>
    <w:rsid w:val="00262438"/>
    <w:rsid w:val="002B0606"/>
    <w:rsid w:val="003019F6"/>
    <w:rsid w:val="0030541B"/>
    <w:rsid w:val="003F682C"/>
    <w:rsid w:val="0048174C"/>
    <w:rsid w:val="0048691E"/>
    <w:rsid w:val="004D55E7"/>
    <w:rsid w:val="004F711F"/>
    <w:rsid w:val="00570A38"/>
    <w:rsid w:val="005B45A2"/>
    <w:rsid w:val="005F6E67"/>
    <w:rsid w:val="005F740D"/>
    <w:rsid w:val="006975EB"/>
    <w:rsid w:val="00697A15"/>
    <w:rsid w:val="006E5F08"/>
    <w:rsid w:val="0076343C"/>
    <w:rsid w:val="00772F97"/>
    <w:rsid w:val="007746D8"/>
    <w:rsid w:val="00836C87"/>
    <w:rsid w:val="00844180"/>
    <w:rsid w:val="0091137E"/>
    <w:rsid w:val="00A21B39"/>
    <w:rsid w:val="00A663A7"/>
    <w:rsid w:val="00A97F66"/>
    <w:rsid w:val="00B00129"/>
    <w:rsid w:val="00CF394A"/>
    <w:rsid w:val="00D20801"/>
    <w:rsid w:val="00D464D7"/>
    <w:rsid w:val="00D754B2"/>
    <w:rsid w:val="00DA28A3"/>
    <w:rsid w:val="00DD113C"/>
    <w:rsid w:val="00DE50CC"/>
    <w:rsid w:val="00E7543C"/>
    <w:rsid w:val="00F8013F"/>
    <w:rsid w:val="00FF4D38"/>
    <w:rsid w:val="01FC791F"/>
    <w:rsid w:val="046B47BF"/>
    <w:rsid w:val="048900BC"/>
    <w:rsid w:val="059027D0"/>
    <w:rsid w:val="05D67331"/>
    <w:rsid w:val="062E0F1B"/>
    <w:rsid w:val="06EB6D3D"/>
    <w:rsid w:val="072544E1"/>
    <w:rsid w:val="0ABC27A9"/>
    <w:rsid w:val="0ACA0B50"/>
    <w:rsid w:val="0B302726"/>
    <w:rsid w:val="0C5B7C2F"/>
    <w:rsid w:val="0CF81BCA"/>
    <w:rsid w:val="0E911629"/>
    <w:rsid w:val="0F7F52E1"/>
    <w:rsid w:val="0FF7591B"/>
    <w:rsid w:val="103F5DD9"/>
    <w:rsid w:val="11025669"/>
    <w:rsid w:val="113D62F5"/>
    <w:rsid w:val="11571C59"/>
    <w:rsid w:val="13AD3D61"/>
    <w:rsid w:val="14905F25"/>
    <w:rsid w:val="16085872"/>
    <w:rsid w:val="18A54590"/>
    <w:rsid w:val="194410F2"/>
    <w:rsid w:val="196F567B"/>
    <w:rsid w:val="1A422421"/>
    <w:rsid w:val="1C9A09EF"/>
    <w:rsid w:val="201115E5"/>
    <w:rsid w:val="20120B0E"/>
    <w:rsid w:val="20366ED2"/>
    <w:rsid w:val="20AC4867"/>
    <w:rsid w:val="210D3CD7"/>
    <w:rsid w:val="21BE43AB"/>
    <w:rsid w:val="22666019"/>
    <w:rsid w:val="244760FE"/>
    <w:rsid w:val="2572277A"/>
    <w:rsid w:val="25807280"/>
    <w:rsid w:val="293D2058"/>
    <w:rsid w:val="2993410A"/>
    <w:rsid w:val="2A24242F"/>
    <w:rsid w:val="2B1A687E"/>
    <w:rsid w:val="335118C7"/>
    <w:rsid w:val="33D97E69"/>
    <w:rsid w:val="35901858"/>
    <w:rsid w:val="374446F2"/>
    <w:rsid w:val="3AFF6407"/>
    <w:rsid w:val="3BF865ED"/>
    <w:rsid w:val="3C506440"/>
    <w:rsid w:val="3DC239AC"/>
    <w:rsid w:val="3E445224"/>
    <w:rsid w:val="405342D0"/>
    <w:rsid w:val="42ED2435"/>
    <w:rsid w:val="44960D1B"/>
    <w:rsid w:val="462C02CC"/>
    <w:rsid w:val="4693012C"/>
    <w:rsid w:val="48A44149"/>
    <w:rsid w:val="4948794F"/>
    <w:rsid w:val="499B6895"/>
    <w:rsid w:val="4B356E93"/>
    <w:rsid w:val="4F061DBB"/>
    <w:rsid w:val="50AC4ED0"/>
    <w:rsid w:val="51187847"/>
    <w:rsid w:val="52B51631"/>
    <w:rsid w:val="57256D9D"/>
    <w:rsid w:val="58480F53"/>
    <w:rsid w:val="5D713D22"/>
    <w:rsid w:val="5EDB532E"/>
    <w:rsid w:val="5EE10F2B"/>
    <w:rsid w:val="60137CAB"/>
    <w:rsid w:val="60806DF2"/>
    <w:rsid w:val="61467EB7"/>
    <w:rsid w:val="62BB717D"/>
    <w:rsid w:val="63AB6980"/>
    <w:rsid w:val="64A9629C"/>
    <w:rsid w:val="663E19E2"/>
    <w:rsid w:val="680E175C"/>
    <w:rsid w:val="685456E5"/>
    <w:rsid w:val="694B7418"/>
    <w:rsid w:val="6A8F73ED"/>
    <w:rsid w:val="6E2406D4"/>
    <w:rsid w:val="6F854425"/>
    <w:rsid w:val="71A10B6E"/>
    <w:rsid w:val="74CE13B1"/>
    <w:rsid w:val="799E1A2A"/>
    <w:rsid w:val="7BEB0567"/>
    <w:rsid w:val="7D39276C"/>
    <w:rsid w:val="7F033565"/>
    <w:rsid w:val="7FC2068D"/>
    <w:rsid w:val="FFF7B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alloon Text"/>
    <w:basedOn w:val="1"/>
    <w:link w:val="15"/>
    <w:autoRedefine/>
    <w:qFormat/>
    <w:uiPriority w:val="0"/>
    <w:rPr>
      <w:sz w:val="18"/>
      <w:szCs w:val="18"/>
    </w:rPr>
  </w:style>
  <w:style w:type="paragraph" w:styleId="4">
    <w:name w:val="footer"/>
    <w:basedOn w:val="1"/>
    <w:link w:val="14"/>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next w:val="2"/>
    <w:autoRedefine/>
    <w:qFormat/>
    <w:uiPriority w:val="0"/>
    <w:pPr>
      <w:spacing w:after="120" w:line="480" w:lineRule="auto"/>
      <w:ind w:firstLine="560" w:firstLineChars="200"/>
    </w:pPr>
    <w:rPr>
      <w:rFonts w:ascii="Calibri" w:hAnsi="Calibri" w:eastAsia="仿宋_GB2312"/>
      <w:sz w:val="2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Body Text First Indent"/>
    <w:basedOn w:val="2"/>
    <w:autoRedefine/>
    <w:qFormat/>
    <w:uiPriority w:val="99"/>
    <w:pPr>
      <w:ind w:firstLine="420" w:firstLineChars="200"/>
    </w:pPr>
    <w:rPr>
      <w:rFonts w:ascii="Times New Roman" w:hAnsi="Times New Roman" w:eastAsia="宋体" w:cs="Times New Roman"/>
      <w:sz w:val="32"/>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页眉 Char"/>
    <w:basedOn w:val="11"/>
    <w:link w:val="5"/>
    <w:autoRedefine/>
    <w:qFormat/>
    <w:uiPriority w:val="0"/>
    <w:rPr>
      <w:rFonts w:asciiTheme="minorHAnsi" w:hAnsiTheme="minorHAnsi" w:eastAsiaTheme="minorEastAsia" w:cstheme="minorBidi"/>
      <w:kern w:val="2"/>
      <w:sz w:val="18"/>
      <w:szCs w:val="18"/>
    </w:rPr>
  </w:style>
  <w:style w:type="character" w:customStyle="1" w:styleId="14">
    <w:name w:val="页脚 Char"/>
    <w:basedOn w:val="11"/>
    <w:link w:val="4"/>
    <w:autoRedefine/>
    <w:qFormat/>
    <w:uiPriority w:val="0"/>
    <w:rPr>
      <w:rFonts w:asciiTheme="minorHAnsi" w:hAnsiTheme="minorHAnsi" w:eastAsiaTheme="minorEastAsia" w:cstheme="minorBidi"/>
      <w:kern w:val="2"/>
      <w:sz w:val="18"/>
      <w:szCs w:val="18"/>
    </w:rPr>
  </w:style>
  <w:style w:type="character" w:customStyle="1" w:styleId="15">
    <w:name w:val="批注框文本 Char"/>
    <w:basedOn w:val="11"/>
    <w:link w:val="3"/>
    <w:autoRedefine/>
    <w:qFormat/>
    <w:uiPriority w:val="0"/>
    <w:rPr>
      <w:rFonts w:asciiTheme="minorHAnsi" w:hAnsiTheme="minorHAnsi" w:eastAsiaTheme="minorEastAsia" w:cstheme="minorBidi"/>
      <w:kern w:val="2"/>
      <w:sz w:val="18"/>
      <w:szCs w:val="18"/>
    </w:rPr>
  </w:style>
  <w:style w:type="paragraph" w:customStyle="1" w:styleId="16">
    <w:name w:val="列出段落1"/>
    <w:basedOn w:val="1"/>
    <w:autoRedefine/>
    <w:unhideWhenUsed/>
    <w:qFormat/>
    <w:uiPriority w:val="99"/>
    <w:pPr>
      <w:ind w:firstLine="420" w:firstLineChars="200"/>
    </w:pPr>
  </w:style>
  <w:style w:type="paragraph" w:customStyle="1" w:styleId="17">
    <w:name w:val="列表段落1"/>
    <w:basedOn w:val="1"/>
    <w:autoRedefine/>
    <w:qFormat/>
    <w:uiPriority w:val="0"/>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954</Words>
  <Characters>1011</Characters>
  <Lines>6</Lines>
  <Paragraphs>1</Paragraphs>
  <TotalTime>47</TotalTime>
  <ScaleCrop>false</ScaleCrop>
  <LinksUpToDate>false</LinksUpToDate>
  <CharactersWithSpaces>1018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2024-07-26T01:12:00Z</dcterms:created>
  <dc:creator>驻马店市中医院招标办</dc:creator>
  <cp:lastModifiedBy>驻马店市中医院招标办</cp:lastModifiedBy>
  <cp:lastPrinted>2025-05-07T08:06:00Z</cp:lastPrinted>
  <dcterms:modified xsi:type="dcterms:W3CDTF">2025-06-09T07:22:20Z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34C3622D129D4D61A00F4A78D9472B7F_13</vt:lpwstr>
  </property>
  <property fmtid="{D5CDD505-2E9C-101B-9397-08002B2CF9AE}" pid="4" name="KSOTemplateDocerSaveRecord">
    <vt:lpwstr>eyJoZGlkIjoiMjY0NDA4NTgyMTQ0MWQ5NWZhMjg3ZjFjYjZkZjlmNDgiLCJ1c2VySWQiOiIxMTM3NDM2MzI0In0=</vt:lpwstr>
  </property>
</Properties>
</file>