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F7421">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采  购  需  求</w:t>
      </w:r>
    </w:p>
    <w:p w14:paraId="5A2E5BC1">
      <w:pPr>
        <w:jc w:val="center"/>
        <w:rPr>
          <w:rFonts w:ascii="仿宋" w:hAnsi="仿宋" w:eastAsia="仿宋"/>
          <w:sz w:val="44"/>
          <w:szCs w:val="32"/>
        </w:rPr>
      </w:pPr>
      <w:bookmarkStart w:id="0" w:name="_GoBack"/>
      <w:bookmarkEnd w:id="0"/>
    </w:p>
    <w:p w14:paraId="1AF01838">
      <w:pPr>
        <w:rPr>
          <w:rFonts w:hint="eastAsia" w:ascii="仿宋" w:hAnsi="仿宋" w:eastAsia="仿宋"/>
          <w:sz w:val="32"/>
          <w:szCs w:val="32"/>
          <w:lang w:val="en-US" w:eastAsia="zh-CN"/>
        </w:rPr>
      </w:pPr>
      <w:r>
        <w:rPr>
          <w:rFonts w:hint="eastAsia" w:ascii="仿宋" w:hAnsi="仿宋" w:eastAsia="仿宋"/>
          <w:sz w:val="32"/>
          <w:szCs w:val="32"/>
          <w:lang w:val="en-US" w:eastAsia="zh-CN"/>
        </w:rPr>
        <w:t>1、竞标企业必须具备独立法人资格，具有有效的营业执照；</w:t>
      </w:r>
    </w:p>
    <w:p w14:paraId="63C230FC">
      <w:pPr>
        <w:rPr>
          <w:rFonts w:hint="eastAsia" w:ascii="仿宋" w:hAnsi="仿宋" w:eastAsia="仿宋"/>
          <w:sz w:val="32"/>
          <w:szCs w:val="32"/>
          <w:lang w:val="en-US" w:eastAsia="zh-CN"/>
        </w:rPr>
      </w:pPr>
      <w:r>
        <w:rPr>
          <w:rFonts w:hint="eastAsia" w:ascii="仿宋" w:hAnsi="仿宋" w:eastAsia="仿宋"/>
          <w:sz w:val="32"/>
          <w:szCs w:val="32"/>
          <w:lang w:val="en-US" w:eastAsia="zh-CN"/>
        </w:rPr>
        <w:t>2、竞标企业必须具备文物行政部门颁发的文物保护工程监理乙级及以上资质；</w:t>
      </w:r>
    </w:p>
    <w:p w14:paraId="5EB4F1D5">
      <w:pPr>
        <w:rPr>
          <w:rFonts w:hint="eastAsia" w:ascii="仿宋" w:hAnsi="仿宋" w:eastAsia="仿宋"/>
          <w:sz w:val="32"/>
          <w:szCs w:val="32"/>
          <w:lang w:val="en-US" w:eastAsia="zh-CN"/>
        </w:rPr>
      </w:pPr>
      <w:r>
        <w:rPr>
          <w:rFonts w:hint="eastAsia" w:ascii="仿宋" w:hAnsi="仿宋" w:eastAsia="仿宋"/>
          <w:sz w:val="32"/>
          <w:szCs w:val="32"/>
          <w:lang w:val="en-US" w:eastAsia="zh-CN"/>
        </w:rPr>
        <w:t>3、具有安全生产许可证，古建筑工程专业承包二级资质。</w:t>
      </w:r>
    </w:p>
    <w:p w14:paraId="22BEA7BA">
      <w:pPr>
        <w:rPr>
          <w:rFonts w:hint="eastAsia" w:ascii="仿宋" w:hAnsi="仿宋" w:eastAsia="仿宋"/>
          <w:sz w:val="32"/>
          <w:szCs w:val="32"/>
          <w:lang w:val="en-US" w:eastAsia="zh-CN"/>
        </w:rPr>
      </w:pPr>
      <w:r>
        <w:rPr>
          <w:rFonts w:hint="eastAsia" w:ascii="仿宋" w:hAnsi="仿宋" w:eastAsia="仿宋"/>
          <w:sz w:val="32"/>
          <w:szCs w:val="32"/>
          <w:lang w:val="en-US" w:eastAsia="zh-CN"/>
        </w:rPr>
        <w:t>4、竞标企业在参加竞标之前，必须与建设方进行沟通联系并提供加盖单位公章有关纸质资质证书复印件。</w:t>
      </w:r>
    </w:p>
    <w:p w14:paraId="67576BBF">
      <w:pPr>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不具备资质参加竞标或报价明显低于成本</w:t>
      </w:r>
      <w:r>
        <w:rPr>
          <w:rFonts w:hint="eastAsia" w:ascii="仿宋" w:hAnsi="仿宋" w:eastAsia="仿宋"/>
          <w:sz w:val="32"/>
          <w:szCs w:val="32"/>
          <w:lang w:eastAsia="zh-CN"/>
        </w:rPr>
        <w:t>价</w:t>
      </w:r>
      <w:r>
        <w:rPr>
          <w:rFonts w:hint="eastAsia" w:ascii="仿宋" w:hAnsi="仿宋" w:eastAsia="仿宋"/>
          <w:sz w:val="32"/>
          <w:szCs w:val="32"/>
        </w:rPr>
        <w:t>的供应商视为恶意竞争，采购人有权予以废标并重新开展竞价活动，同时将上报问题并追究</w:t>
      </w:r>
      <w:r>
        <w:rPr>
          <w:rFonts w:hint="eastAsia" w:ascii="仿宋" w:hAnsi="仿宋" w:eastAsia="仿宋"/>
          <w:sz w:val="32"/>
          <w:szCs w:val="32"/>
          <w:lang w:eastAsia="zh-CN"/>
        </w:rPr>
        <w:t>其</w:t>
      </w:r>
      <w:r>
        <w:rPr>
          <w:rFonts w:hint="eastAsia" w:ascii="仿宋" w:hAnsi="仿宋" w:eastAsia="仿宋"/>
          <w:sz w:val="32"/>
          <w:szCs w:val="32"/>
        </w:rPr>
        <w:t>相关责任。</w:t>
      </w:r>
    </w:p>
    <w:p w14:paraId="6C2DEE19">
      <w:pPr>
        <w:rPr>
          <w:rFonts w:hint="default" w:ascii="仿宋" w:hAnsi="仿宋" w:eastAsia="仿宋"/>
          <w:sz w:val="32"/>
          <w:szCs w:val="32"/>
          <w:lang w:val="en-US" w:eastAsia="zh-CN"/>
        </w:rPr>
      </w:pPr>
    </w:p>
    <w:p w14:paraId="5CB1F1EE">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87CD0"/>
    <w:rsid w:val="000D03B6"/>
    <w:rsid w:val="000E742B"/>
    <w:rsid w:val="00102973"/>
    <w:rsid w:val="00163C05"/>
    <w:rsid w:val="002D49DF"/>
    <w:rsid w:val="003851E4"/>
    <w:rsid w:val="003925FD"/>
    <w:rsid w:val="00396AB3"/>
    <w:rsid w:val="004F479C"/>
    <w:rsid w:val="00625BD3"/>
    <w:rsid w:val="00687CD0"/>
    <w:rsid w:val="006D38EB"/>
    <w:rsid w:val="00752099"/>
    <w:rsid w:val="0079196A"/>
    <w:rsid w:val="007C1AC3"/>
    <w:rsid w:val="00800B3B"/>
    <w:rsid w:val="008431B5"/>
    <w:rsid w:val="008A604C"/>
    <w:rsid w:val="00B03723"/>
    <w:rsid w:val="00B511B9"/>
    <w:rsid w:val="00B86B6F"/>
    <w:rsid w:val="00BC0661"/>
    <w:rsid w:val="00BD6BCF"/>
    <w:rsid w:val="00C205B8"/>
    <w:rsid w:val="00C3399A"/>
    <w:rsid w:val="00C93239"/>
    <w:rsid w:val="00D50C96"/>
    <w:rsid w:val="00E1204A"/>
    <w:rsid w:val="00E51D0F"/>
    <w:rsid w:val="00E90F81"/>
    <w:rsid w:val="00F10415"/>
    <w:rsid w:val="1A830D8C"/>
    <w:rsid w:val="5BDF373B"/>
    <w:rsid w:val="62F1160B"/>
    <w:rsid w:val="79E95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204</Words>
  <Characters>204</Characters>
  <Lines>2</Lines>
  <Paragraphs>1</Paragraphs>
  <TotalTime>1</TotalTime>
  <ScaleCrop>false</ScaleCrop>
  <LinksUpToDate>false</LinksUpToDate>
  <CharactersWithSpaces>210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2021-03-24T09:02:00Z</dcterms:created>
  <dc:creator>Microsoft</dc:creator>
  <cp:lastModifiedBy>Administrator</cp:lastModifiedBy>
  <dcterms:modified xsi:type="dcterms:W3CDTF">2025-05-06T00:37:14Z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eyJoZGlkIjoiYzE4YTFjNTk4YWNlNWNiOWFkMDA3ZGNkMTRhM2IzNjQifQ==</vt:lpwstr>
  </property>
  <property fmtid="{D5CDD505-2E9C-101B-9397-08002B2CF9AE}" pid="3" name="KSOProductBuildVer">
    <vt:lpwstr>2052-12.1.0.20784</vt:lpwstr>
  </property>
  <property fmtid="{D5CDD505-2E9C-101B-9397-08002B2CF9AE}" pid="4" name="ICV">
    <vt:lpwstr>7844A0FD8453413E92B4E6E63B50ED92_12</vt:lpwstr>
  </property>
</Properties>
</file>