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40"/>
          <w:szCs w:val="40"/>
        </w:rPr>
      </w:pPr>
      <w:r>
        <w:rPr>
          <w:rFonts w:hint="eastAsia" w:ascii="仿宋" w:hAnsi="仿宋" w:eastAsia="仿宋" w:cs="仿宋"/>
          <w:b/>
          <w:sz w:val="36"/>
          <w:szCs w:val="36"/>
        </w:rPr>
        <w:t>供应商参与竞价须知</w:t>
      </w:r>
    </w:p>
    <w:p>
      <w:pPr>
        <w:rPr>
          <w:sz w:val="28"/>
          <w:szCs w:val="28"/>
        </w:rPr>
      </w:pPr>
      <w:r>
        <w:rPr>
          <w:rFonts w:hint="eastAsia"/>
          <w:sz w:val="28"/>
          <w:szCs w:val="28"/>
        </w:rPr>
        <w:t>1、符合《中华人民共和国政府采购法》第22条规定的条件；投标人必须具有独立法人资格，并具备年检合格有效并加载统一社会信用代码的营业执照。</w:t>
      </w:r>
    </w:p>
    <w:p>
      <w:pPr>
        <w:rPr>
          <w:sz w:val="28"/>
          <w:szCs w:val="28"/>
        </w:rPr>
      </w:pPr>
      <w:r>
        <w:rPr>
          <w:rFonts w:hint="eastAsia"/>
          <w:sz w:val="28"/>
          <w:szCs w:val="28"/>
        </w:rPr>
        <w:t xml:space="preserve">2、供应商需具备 </w:t>
      </w:r>
      <w:r>
        <w:rPr>
          <w:rFonts w:hint="eastAsia"/>
          <w:sz w:val="28"/>
          <w:szCs w:val="28"/>
          <w:lang w:val="en-US" w:eastAsia="zh-CN"/>
        </w:rPr>
        <w:t>相关</w:t>
      </w:r>
      <w:bookmarkStart w:id="0" w:name="_GoBack"/>
      <w:bookmarkEnd w:id="0"/>
      <w:r>
        <w:rPr>
          <w:rFonts w:hint="eastAsia"/>
          <w:sz w:val="28"/>
          <w:szCs w:val="28"/>
        </w:rPr>
        <w:t xml:space="preserve">资质，项目经理需具有贰级注册建造师证书且无在建项目。拟派项目经理需提供近半年来公司缴纳的社保证明。 </w:t>
      </w:r>
    </w:p>
    <w:p>
      <w:pPr>
        <w:rPr>
          <w:sz w:val="28"/>
          <w:szCs w:val="28"/>
        </w:rPr>
      </w:pPr>
      <w:r>
        <w:rPr>
          <w:rFonts w:hint="eastAsia"/>
          <w:sz w:val="28"/>
          <w:szCs w:val="28"/>
        </w:rPr>
        <w:t>3、供应商须提供营业执照、资质证、安全生产许可证,项目经理、技术负责人及施工员、测量员、材料员、安全员、质量员、预算员、标准员配备齐全，证书加盖“河南省住房和城乡建设行业教育培训合格证书专用章（公章、钢印）。（复印件）</w:t>
      </w:r>
    </w:p>
    <w:p>
      <w:pPr>
        <w:rPr>
          <w:sz w:val="28"/>
          <w:szCs w:val="28"/>
        </w:rPr>
      </w:pPr>
      <w:r>
        <w:rPr>
          <w:rFonts w:hint="eastAsia"/>
          <w:sz w:val="28"/>
          <w:szCs w:val="28"/>
        </w:rPr>
        <w:t>4、提供信用中国网站、河南省建筑市场监管公共服务平台查询的网页截图。</w:t>
      </w:r>
    </w:p>
    <w:p>
      <w:pPr>
        <w:rPr>
          <w:sz w:val="28"/>
          <w:szCs w:val="28"/>
        </w:rPr>
      </w:pPr>
      <w:r>
        <w:rPr>
          <w:rFonts w:hint="eastAsia"/>
          <w:sz w:val="28"/>
          <w:szCs w:val="28"/>
        </w:rPr>
        <w:t>5、供应商近三年财务审计报告包括“四表一注”即资产负债表、利润表、现金流量表、所有者权益变动表及其附注。（复印件）</w:t>
      </w:r>
    </w:p>
    <w:p>
      <w:pPr>
        <w:rPr>
          <w:sz w:val="28"/>
          <w:szCs w:val="28"/>
        </w:rPr>
      </w:pPr>
      <w:r>
        <w:rPr>
          <w:rFonts w:hint="eastAsia"/>
          <w:sz w:val="28"/>
          <w:szCs w:val="28"/>
        </w:rPr>
        <w:t>6、供应商需由项目负责人携带以上材料于</w:t>
      </w:r>
      <w:r>
        <w:rPr>
          <w:rFonts w:hint="eastAsia"/>
          <w:sz w:val="28"/>
          <w:szCs w:val="28"/>
          <w:lang w:eastAsia="zh-CN"/>
        </w:rPr>
        <w:t>报价</w:t>
      </w:r>
      <w:r>
        <w:rPr>
          <w:rFonts w:hint="eastAsia"/>
          <w:sz w:val="28"/>
          <w:szCs w:val="28"/>
        </w:rPr>
        <w:t>前送采购方审核及踏勘现场，现场实地勘查后，由我单位出具确认书，未获得我单位盖章有效确认书的供应商，我单位不予接受其报价。如审核不符合条件或在规定时间前不能提供上述材料将视为供应方自动放弃本次竞价资格。未经现场勘查或不具备相应资质参与竞标或报价明显低于成本的供应商视为恶意竞争，采购人有权予以废标并重新开展竞价活动。同时将上报问题并追究相关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M0NWUyYjY2OTc5MTQwMmY1MTc5ZWU1ZTFmZGZhNmQifQ=="/>
  </w:docVars>
  <w:rsids>
    <w:rsidRoot w:val="009C0299"/>
    <w:rsid w:val="00003D65"/>
    <w:rsid w:val="000154DF"/>
    <w:rsid w:val="00054138"/>
    <w:rsid w:val="000E3DB0"/>
    <w:rsid w:val="000E76CC"/>
    <w:rsid w:val="00254D9C"/>
    <w:rsid w:val="00255DF0"/>
    <w:rsid w:val="002851DC"/>
    <w:rsid w:val="002915CE"/>
    <w:rsid w:val="002C1C9B"/>
    <w:rsid w:val="003311D0"/>
    <w:rsid w:val="00462241"/>
    <w:rsid w:val="00501F53"/>
    <w:rsid w:val="00582069"/>
    <w:rsid w:val="00606063"/>
    <w:rsid w:val="006079FF"/>
    <w:rsid w:val="00664A18"/>
    <w:rsid w:val="006952E5"/>
    <w:rsid w:val="00695D32"/>
    <w:rsid w:val="007046B3"/>
    <w:rsid w:val="007F4EFC"/>
    <w:rsid w:val="008428BF"/>
    <w:rsid w:val="008C5BA9"/>
    <w:rsid w:val="00954083"/>
    <w:rsid w:val="009C0299"/>
    <w:rsid w:val="009D351B"/>
    <w:rsid w:val="009E5AD6"/>
    <w:rsid w:val="00A046BB"/>
    <w:rsid w:val="00A4781F"/>
    <w:rsid w:val="00A80BCE"/>
    <w:rsid w:val="00AA3535"/>
    <w:rsid w:val="00AD2053"/>
    <w:rsid w:val="00B93B2F"/>
    <w:rsid w:val="00BC70D6"/>
    <w:rsid w:val="00C3026D"/>
    <w:rsid w:val="00CE08BF"/>
    <w:rsid w:val="00D2210A"/>
    <w:rsid w:val="00D91B39"/>
    <w:rsid w:val="00DB7BC6"/>
    <w:rsid w:val="00DC7F0A"/>
    <w:rsid w:val="00E26A68"/>
    <w:rsid w:val="00F51608"/>
    <w:rsid w:val="00F654D2"/>
    <w:rsid w:val="00F7117D"/>
    <w:rsid w:val="00FD6A11"/>
    <w:rsid w:val="08874912"/>
    <w:rsid w:val="0BF572F0"/>
    <w:rsid w:val="0C1B5A9E"/>
    <w:rsid w:val="0D5B00FC"/>
    <w:rsid w:val="12B505A9"/>
    <w:rsid w:val="14636234"/>
    <w:rsid w:val="188A480C"/>
    <w:rsid w:val="1AFA71C6"/>
    <w:rsid w:val="1E096503"/>
    <w:rsid w:val="1FA85442"/>
    <w:rsid w:val="22D622C7"/>
    <w:rsid w:val="250A44A9"/>
    <w:rsid w:val="25AE12D9"/>
    <w:rsid w:val="2761175A"/>
    <w:rsid w:val="295D2E14"/>
    <w:rsid w:val="29BF3AB4"/>
    <w:rsid w:val="2CD50721"/>
    <w:rsid w:val="302B432C"/>
    <w:rsid w:val="31312046"/>
    <w:rsid w:val="33F64577"/>
    <w:rsid w:val="35ED38C6"/>
    <w:rsid w:val="3EEA2F2A"/>
    <w:rsid w:val="3FB81555"/>
    <w:rsid w:val="41636FC4"/>
    <w:rsid w:val="48B00D40"/>
    <w:rsid w:val="4C1C5CBC"/>
    <w:rsid w:val="5264494A"/>
    <w:rsid w:val="54393043"/>
    <w:rsid w:val="550F5041"/>
    <w:rsid w:val="556E5844"/>
    <w:rsid w:val="5CBD068C"/>
    <w:rsid w:val="5FE718D9"/>
    <w:rsid w:val="61251A01"/>
    <w:rsid w:val="61811074"/>
    <w:rsid w:val="682B1D3A"/>
    <w:rsid w:val="6B0F50D5"/>
    <w:rsid w:val="6B7B1AE3"/>
    <w:rsid w:val="74635467"/>
    <w:rsid w:val="7F307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545</Words>
  <Characters>546</Characters>
  <Lines>4</Lines>
  <Paragraphs>1</Paragraphs>
  <TotalTime>2</TotalTime>
  <ScaleCrop>false</ScaleCrop>
  <LinksUpToDate>false</LinksUpToDate>
  <CharactersWithSpaces>549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2021-09-10T01:25:00Z</dcterms:created>
  <dc:creator>Administrator</dc:creator>
  <cp:lastModifiedBy>培勋</cp:lastModifiedBy>
  <dcterms:modified xsi:type="dcterms:W3CDTF">2023-06-01T03:55:47Z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C3FF579CCE914F5A9AB2B358B343E2D2</vt:lpwstr>
  </property>
</Properties>
</file>