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291B6" w14:textId="77777777" w:rsidR="00CB79DF" w:rsidRDefault="0040069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驻马店市第二人民医院</w:t>
      </w:r>
    </w:p>
    <w:p w14:paraId="025D1A6E" w14:textId="2B49E4BA" w:rsidR="00CB79DF" w:rsidRDefault="002B252B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分装药品塑料袋</w:t>
      </w:r>
      <w:r w:rsidR="00400697">
        <w:rPr>
          <w:rFonts w:ascii="宋体" w:eastAsia="宋体" w:hAnsi="宋体" w:cs="宋体" w:hint="eastAsia"/>
          <w:b/>
          <w:bCs/>
          <w:sz w:val="44"/>
          <w:szCs w:val="44"/>
        </w:rPr>
        <w:t>采购需求</w:t>
      </w:r>
      <w:r w:rsidR="00400697">
        <w:rPr>
          <w:rFonts w:ascii="方正小标宋简体" w:eastAsia="方正小标宋简体" w:hint="eastAsia"/>
          <w:sz w:val="44"/>
          <w:szCs w:val="44"/>
        </w:rPr>
        <w:t>及预算明细</w:t>
      </w:r>
    </w:p>
    <w:p w14:paraId="50549211" w14:textId="77777777" w:rsidR="00CB79DF" w:rsidRDefault="00CB79DF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146436C4" w14:textId="4408C4F3" w:rsidR="00CB79DF" w:rsidRPr="002B252B" w:rsidRDefault="00400697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项目名称：</w:t>
      </w:r>
      <w:r>
        <w:rPr>
          <w:rFonts w:ascii="仿宋" w:eastAsia="仿宋" w:hAnsi="仿宋" w:cs="仿宋" w:hint="eastAsia"/>
          <w:sz w:val="32"/>
          <w:szCs w:val="32"/>
        </w:rPr>
        <w:t>驻马店市第二人民医院</w:t>
      </w:r>
      <w:r w:rsidR="002B252B" w:rsidRPr="002B252B">
        <w:rPr>
          <w:rFonts w:ascii="仿宋" w:eastAsia="仿宋" w:hAnsi="仿宋" w:cs="仿宋" w:hint="eastAsia"/>
          <w:sz w:val="32"/>
          <w:szCs w:val="32"/>
        </w:rPr>
        <w:t>分装药品塑料袋</w:t>
      </w:r>
      <w:r>
        <w:rPr>
          <w:rFonts w:ascii="仿宋" w:eastAsia="仿宋" w:hAnsi="仿宋" w:cs="仿宋" w:hint="eastAsia"/>
          <w:sz w:val="32"/>
          <w:szCs w:val="32"/>
        </w:rPr>
        <w:t>采购项目</w:t>
      </w:r>
    </w:p>
    <w:p w14:paraId="44C4DBB4" w14:textId="77777777" w:rsidR="00CB79DF" w:rsidRDefault="00400697">
      <w:pPr>
        <w:numPr>
          <w:ilvl w:val="0"/>
          <w:numId w:val="1"/>
        </w:num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项目内容：</w:t>
      </w:r>
    </w:p>
    <w:p w14:paraId="4709BDB7" w14:textId="31371DE9" w:rsidR="002B252B" w:rsidRDefault="002B252B" w:rsidP="002B252B">
      <w:pPr>
        <w:numPr>
          <w:ilvl w:val="0"/>
          <w:numId w:val="2"/>
        </w:numPr>
        <w:ind w:leftChars="200" w:left="42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塑料袋</w:t>
      </w:r>
      <w:r w:rsidR="00400697">
        <w:rPr>
          <w:rFonts w:ascii="楷体_GB2312" w:eastAsia="楷体_GB2312" w:hint="eastAsia"/>
          <w:b/>
          <w:sz w:val="32"/>
          <w:szCs w:val="32"/>
        </w:rPr>
        <w:t>种类</w:t>
      </w:r>
      <w:r w:rsidR="0093582B">
        <w:rPr>
          <w:rFonts w:ascii="楷体_GB2312" w:eastAsia="楷体_GB2312" w:hint="eastAsia"/>
          <w:b/>
          <w:sz w:val="32"/>
          <w:szCs w:val="32"/>
        </w:rPr>
        <w:t>、</w:t>
      </w:r>
      <w:r w:rsidR="00400697">
        <w:rPr>
          <w:rFonts w:ascii="楷体_GB2312" w:eastAsia="楷体_GB2312" w:hint="eastAsia"/>
          <w:b/>
          <w:sz w:val="32"/>
          <w:szCs w:val="32"/>
        </w:rPr>
        <w:t>数量</w:t>
      </w:r>
      <w:r w:rsidR="00DA45BD">
        <w:rPr>
          <w:rFonts w:ascii="楷体_GB2312" w:eastAsia="楷体_GB2312" w:hint="eastAsia"/>
          <w:b/>
          <w:sz w:val="32"/>
          <w:szCs w:val="32"/>
        </w:rPr>
        <w:t>及承重要求</w:t>
      </w:r>
      <w:r w:rsidR="00400697">
        <w:rPr>
          <w:rFonts w:ascii="楷体_GB2312" w:eastAsia="楷体_GB2312" w:hint="eastAsia"/>
          <w:b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189"/>
        <w:tblW w:w="8472" w:type="dxa"/>
        <w:tblLayout w:type="fixed"/>
        <w:tblLook w:val="04A0" w:firstRow="1" w:lastRow="0" w:firstColumn="1" w:lastColumn="0" w:noHBand="0" w:noVBand="1"/>
      </w:tblPr>
      <w:tblGrid>
        <w:gridCol w:w="1111"/>
        <w:gridCol w:w="3533"/>
        <w:gridCol w:w="1985"/>
        <w:gridCol w:w="1843"/>
      </w:tblGrid>
      <w:tr w:rsidR="00DA45BD" w14:paraId="67257600" w14:textId="77777777" w:rsidTr="00DA45BD">
        <w:trPr>
          <w:trHeight w:val="50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F33AA" w14:textId="77777777" w:rsidR="00DA45BD" w:rsidRDefault="00DA45BD" w:rsidP="00935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DEB89" w14:textId="77777777" w:rsidR="00DA45BD" w:rsidRDefault="00DA45BD" w:rsidP="00935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品种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19408" w14:textId="77777777" w:rsidR="00DA45BD" w:rsidRDefault="00DA45BD" w:rsidP="00935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D66A" w14:textId="298F0179" w:rsidR="00DA45BD" w:rsidRDefault="00DA45BD" w:rsidP="00DA45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承重要求</w:t>
            </w:r>
          </w:p>
        </w:tc>
      </w:tr>
      <w:tr w:rsidR="00DA45BD" w14:paraId="4B6DC1FA" w14:textId="77777777" w:rsidTr="00DA45BD">
        <w:trPr>
          <w:trHeight w:val="50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CC182" w14:textId="77777777" w:rsidR="00DA45BD" w:rsidRPr="00DA45BD" w:rsidRDefault="00DA45BD" w:rsidP="00935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A45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85419" w14:textId="77777777" w:rsidR="00DA45BD" w:rsidRPr="00DA45BD" w:rsidRDefault="00DA45BD" w:rsidP="0093582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A45BD">
              <w:rPr>
                <w:sz w:val="28"/>
                <w:szCs w:val="28"/>
              </w:rPr>
              <w:t>大号袋</w:t>
            </w:r>
            <w:r w:rsidRPr="00DA45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（尺寸：44*32*32cm）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EFB93" w14:textId="77777777" w:rsidR="00DA45BD" w:rsidRPr="00DA45BD" w:rsidRDefault="00DA45BD" w:rsidP="00935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A45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400000个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6CD4" w14:textId="146BA674" w:rsidR="00DA45BD" w:rsidRPr="00DA45BD" w:rsidRDefault="00DA45BD" w:rsidP="00DA45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A45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3kg</w:t>
            </w:r>
          </w:p>
        </w:tc>
      </w:tr>
      <w:tr w:rsidR="00DA45BD" w14:paraId="643D3B5B" w14:textId="77777777" w:rsidTr="00DA45BD">
        <w:trPr>
          <w:trHeight w:val="50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7802B" w14:textId="77777777" w:rsidR="00DA45BD" w:rsidRPr="00DA45BD" w:rsidRDefault="00DA45BD" w:rsidP="00935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A45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CBE20" w14:textId="77777777" w:rsidR="00DA45BD" w:rsidRPr="00DA45BD" w:rsidRDefault="00DA45BD" w:rsidP="0093582B">
            <w:pPr>
              <w:rPr>
                <w:sz w:val="28"/>
                <w:szCs w:val="28"/>
              </w:rPr>
            </w:pPr>
            <w:r w:rsidRPr="00DA45BD">
              <w:rPr>
                <w:sz w:val="28"/>
                <w:szCs w:val="28"/>
              </w:rPr>
              <w:t>小号袋</w:t>
            </w:r>
            <w:r w:rsidRPr="00DA45BD">
              <w:rPr>
                <w:rFonts w:hint="eastAsia"/>
                <w:sz w:val="28"/>
                <w:szCs w:val="28"/>
              </w:rPr>
              <w:t>（尺寸</w:t>
            </w:r>
            <w:r w:rsidRPr="00DA45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：32*22*21cm</w:t>
            </w:r>
            <w:r w:rsidRPr="00DA45BD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9690" w14:textId="77777777" w:rsidR="00DA45BD" w:rsidRPr="00DA45BD" w:rsidRDefault="00DA45BD" w:rsidP="00935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A45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150000个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A0D0" w14:textId="33D9B4DD" w:rsidR="00DA45BD" w:rsidRPr="00DA45BD" w:rsidRDefault="00DA45BD" w:rsidP="00DA45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A45B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1kg</w:t>
            </w:r>
          </w:p>
        </w:tc>
      </w:tr>
    </w:tbl>
    <w:p w14:paraId="4DDCB218" w14:textId="77777777" w:rsidR="0093582B" w:rsidRPr="0093582B" w:rsidRDefault="0093582B" w:rsidP="0093582B">
      <w:pPr>
        <w:rPr>
          <w:rFonts w:ascii="楷体_GB2312" w:eastAsia="楷体_GB2312"/>
          <w:b/>
          <w:sz w:val="32"/>
          <w:szCs w:val="32"/>
        </w:rPr>
      </w:pPr>
    </w:p>
    <w:p w14:paraId="30A8DFB8" w14:textId="36AEB7EB" w:rsidR="0093582B" w:rsidRPr="00DA45BD" w:rsidRDefault="00DA45BD" w:rsidP="00DA45BD">
      <w:pPr>
        <w:numPr>
          <w:ilvl w:val="0"/>
          <w:numId w:val="2"/>
        </w:numPr>
        <w:ind w:leftChars="200" w:left="42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项目预算</w:t>
      </w:r>
    </w:p>
    <w:p w14:paraId="05CBCE7A" w14:textId="02D9B642" w:rsidR="0093582B" w:rsidRPr="00DA45BD" w:rsidRDefault="00400697" w:rsidP="00DA45BD">
      <w:pPr>
        <w:pStyle w:val="a4"/>
        <w:ind w:left="420" w:firstLineChars="0" w:firstLine="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总</w:t>
      </w:r>
      <w:r w:rsidR="00DA45BD" w:rsidRPr="00DA45BD">
        <w:rPr>
          <w:rFonts w:ascii="楷体_GB2312" w:eastAsia="楷体_GB2312" w:hint="eastAsia"/>
          <w:b/>
          <w:sz w:val="32"/>
          <w:szCs w:val="32"/>
        </w:rPr>
        <w:t>预算价：60550元</w:t>
      </w:r>
    </w:p>
    <w:p w14:paraId="5F2F7C23" w14:textId="62089713" w:rsidR="002B252B" w:rsidRDefault="00DA45BD" w:rsidP="002B252B">
      <w:pPr>
        <w:numPr>
          <w:ilvl w:val="0"/>
          <w:numId w:val="2"/>
        </w:numPr>
        <w:ind w:leftChars="200" w:left="42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袋子正反面设计内容</w:t>
      </w:r>
    </w:p>
    <w:p w14:paraId="7E98A364" w14:textId="77777777" w:rsidR="00DA45BD" w:rsidRPr="00DA45BD" w:rsidRDefault="00DA45BD" w:rsidP="00DA45BD">
      <w:pPr>
        <w:ind w:left="420"/>
        <w:rPr>
          <w:rFonts w:ascii="楷体_GB2312" w:eastAsia="楷体_GB2312"/>
          <w:b/>
          <w:sz w:val="32"/>
          <w:szCs w:val="32"/>
        </w:rPr>
      </w:pPr>
    </w:p>
    <w:p w14:paraId="3BBA38EF" w14:textId="77777777" w:rsidR="002B252B" w:rsidRPr="00DA45BD" w:rsidRDefault="002B252B" w:rsidP="00DA45BD">
      <w:pPr>
        <w:jc w:val="center"/>
        <w:rPr>
          <w:rFonts w:ascii="仿宋" w:eastAsia="仿宋" w:hAnsi="仿宋"/>
          <w:b/>
          <w:sz w:val="32"/>
          <w:szCs w:val="32"/>
        </w:rPr>
      </w:pPr>
      <w:r w:rsidRPr="00DA45BD">
        <w:rPr>
          <w:rFonts w:ascii="仿宋" w:eastAsia="仿宋" w:hAnsi="仿宋" w:hint="eastAsia"/>
          <w:b/>
          <w:sz w:val="32"/>
          <w:szCs w:val="32"/>
        </w:rPr>
        <w:t>正面</w:t>
      </w:r>
    </w:p>
    <w:p w14:paraId="72270A14" w14:textId="77777777" w:rsidR="002B252B" w:rsidRPr="00DA45BD" w:rsidRDefault="002B252B" w:rsidP="00DA45BD">
      <w:pPr>
        <w:jc w:val="center"/>
        <w:rPr>
          <w:rFonts w:ascii="仿宋" w:eastAsia="仿宋" w:hAnsi="仿宋"/>
          <w:sz w:val="32"/>
          <w:szCs w:val="32"/>
        </w:rPr>
      </w:pPr>
      <w:r w:rsidRPr="00DA45BD">
        <w:rPr>
          <w:rFonts w:ascii="仿宋" w:eastAsia="仿宋" w:hAnsi="仿宋" w:hint="eastAsia"/>
          <w:sz w:val="32"/>
          <w:szCs w:val="32"/>
        </w:rPr>
        <w:t>郑州大学附属脑病医院（驻马店市第二人民医院）</w:t>
      </w:r>
    </w:p>
    <w:p w14:paraId="5EBA98A0" w14:textId="6E7978F8" w:rsidR="002B252B" w:rsidRPr="001D7274" w:rsidRDefault="002B252B" w:rsidP="00DA45BD">
      <w:pPr>
        <w:jc w:val="center"/>
        <w:rPr>
          <w:sz w:val="32"/>
          <w:szCs w:val="48"/>
        </w:rPr>
      </w:pPr>
      <w:r>
        <w:rPr>
          <w:noProof/>
          <w:sz w:val="32"/>
          <w:szCs w:val="48"/>
        </w:rPr>
        <w:drawing>
          <wp:inline distT="0" distB="0" distL="0" distR="0" wp14:anchorId="5067CEE2" wp14:editId="564349F7">
            <wp:extent cx="942975" cy="552450"/>
            <wp:effectExtent l="0" t="0" r="9525" b="0"/>
            <wp:docPr id="1" name="图片 1" descr="47762c012f6dab0ebd6734306f1cd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7762c012f6dab0ebd6734306f1cd6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E199A" w14:textId="77777777" w:rsidR="002B252B" w:rsidRPr="00DA45BD" w:rsidRDefault="002B252B" w:rsidP="00DA45BD">
      <w:pPr>
        <w:jc w:val="center"/>
        <w:rPr>
          <w:rFonts w:ascii="仿宋" w:eastAsia="仿宋" w:hAnsi="仿宋"/>
          <w:sz w:val="32"/>
          <w:szCs w:val="32"/>
        </w:rPr>
      </w:pPr>
      <w:r w:rsidRPr="00DA45BD">
        <w:rPr>
          <w:rFonts w:ascii="仿宋" w:eastAsia="仿宋" w:hAnsi="仿宋" w:hint="eastAsia"/>
          <w:sz w:val="32"/>
          <w:szCs w:val="32"/>
        </w:rPr>
        <w:t>厚德尚学 精博至善</w:t>
      </w:r>
    </w:p>
    <w:p w14:paraId="7BA8FCDD" w14:textId="77777777" w:rsidR="002B252B" w:rsidRPr="00DA45BD" w:rsidRDefault="002B252B" w:rsidP="002B252B">
      <w:pPr>
        <w:rPr>
          <w:rFonts w:ascii="仿宋" w:eastAsia="仿宋" w:hAnsi="仿宋"/>
          <w:sz w:val="32"/>
          <w:szCs w:val="32"/>
        </w:rPr>
      </w:pPr>
      <w:r w:rsidRPr="00DA45BD">
        <w:rPr>
          <w:rFonts w:ascii="仿宋" w:eastAsia="仿宋" w:hAnsi="仿宋" w:hint="eastAsia"/>
          <w:sz w:val="32"/>
          <w:szCs w:val="32"/>
        </w:rPr>
        <w:lastRenderedPageBreak/>
        <w:t xml:space="preserve">地 址：河南驻马店市雪松路东段51号  </w:t>
      </w:r>
    </w:p>
    <w:p w14:paraId="1CF994E9" w14:textId="77777777" w:rsidR="002B252B" w:rsidRPr="00DA45BD" w:rsidRDefault="002B252B" w:rsidP="002B252B">
      <w:pPr>
        <w:rPr>
          <w:rFonts w:ascii="仿宋" w:eastAsia="仿宋" w:hAnsi="仿宋"/>
          <w:sz w:val="32"/>
          <w:szCs w:val="32"/>
        </w:rPr>
      </w:pPr>
      <w:r w:rsidRPr="00DA45BD">
        <w:rPr>
          <w:rFonts w:ascii="仿宋" w:eastAsia="仿宋" w:hAnsi="仿宋" w:hint="eastAsia"/>
          <w:sz w:val="32"/>
          <w:szCs w:val="32"/>
        </w:rPr>
        <w:t xml:space="preserve">乘车路线：乘5路、8路、39路、k3路公交车市第二人民医院下车即到。   </w:t>
      </w:r>
    </w:p>
    <w:p w14:paraId="2DD27467" w14:textId="77777777" w:rsidR="002B252B" w:rsidRPr="00DA45BD" w:rsidRDefault="002B252B" w:rsidP="002B252B">
      <w:pPr>
        <w:rPr>
          <w:rFonts w:ascii="仿宋" w:eastAsia="仿宋" w:hAnsi="仿宋"/>
          <w:sz w:val="32"/>
          <w:szCs w:val="32"/>
        </w:rPr>
      </w:pPr>
      <w:r w:rsidRPr="00DA45BD">
        <w:rPr>
          <w:rFonts w:ascii="仿宋" w:eastAsia="仿宋" w:hAnsi="仿宋" w:hint="eastAsia"/>
          <w:sz w:val="32"/>
          <w:szCs w:val="32"/>
        </w:rPr>
        <w:t xml:space="preserve"> 服务电话：0396 - 3826049（24小时）  0396 - 3826056（工作日时间）    </w:t>
      </w:r>
    </w:p>
    <w:p w14:paraId="7DC87160" w14:textId="77777777" w:rsidR="002B252B" w:rsidRPr="00DA45BD" w:rsidRDefault="002B252B" w:rsidP="002B252B">
      <w:pPr>
        <w:jc w:val="center"/>
        <w:rPr>
          <w:rFonts w:ascii="仿宋" w:eastAsia="仿宋" w:hAnsi="仿宋"/>
          <w:b/>
          <w:sz w:val="32"/>
          <w:szCs w:val="32"/>
        </w:rPr>
      </w:pPr>
      <w:r w:rsidRPr="00DA45BD">
        <w:rPr>
          <w:rFonts w:ascii="仿宋" w:eastAsia="仿宋" w:hAnsi="仿宋" w:hint="eastAsia"/>
          <w:b/>
          <w:sz w:val="32"/>
          <w:szCs w:val="32"/>
        </w:rPr>
        <w:t>反面</w:t>
      </w:r>
    </w:p>
    <w:p w14:paraId="0DB2678A" w14:textId="77777777" w:rsidR="002B252B" w:rsidRPr="00DA45BD" w:rsidRDefault="002B252B" w:rsidP="002B252B">
      <w:pPr>
        <w:jc w:val="center"/>
        <w:rPr>
          <w:rFonts w:ascii="仿宋" w:eastAsia="仿宋" w:hAnsi="仿宋"/>
          <w:sz w:val="32"/>
          <w:szCs w:val="32"/>
        </w:rPr>
      </w:pPr>
      <w:r w:rsidRPr="00DA45BD">
        <w:rPr>
          <w:rFonts w:ascii="仿宋" w:eastAsia="仿宋" w:hAnsi="仿宋" w:hint="eastAsia"/>
          <w:sz w:val="32"/>
          <w:szCs w:val="32"/>
        </w:rPr>
        <w:t>医院简介</w:t>
      </w:r>
    </w:p>
    <w:p w14:paraId="103ACFC2" w14:textId="77777777" w:rsidR="002B252B" w:rsidRPr="00DA45BD" w:rsidRDefault="002B252B" w:rsidP="00DA45B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A45BD">
        <w:rPr>
          <w:rFonts w:ascii="仿宋" w:eastAsia="仿宋" w:hAnsi="仿宋" w:hint="eastAsia"/>
          <w:sz w:val="32"/>
          <w:szCs w:val="32"/>
        </w:rPr>
        <w:t>郑州大学附属脑病医院（驻马店市第二人民医院、豫南精神卫生中心、驻马店市精神病医院）成立于1970年，是一所集医疗、教学、科研、预防、康养为一体，以“强专科、精综合”为学科发展特色的三级甲等医院。2024年，成为郑州大学附属脑病医院，是河南省</w:t>
      </w:r>
      <w:proofErr w:type="gramStart"/>
      <w:r w:rsidRPr="00DA45BD">
        <w:rPr>
          <w:rFonts w:ascii="仿宋" w:eastAsia="仿宋" w:hAnsi="仿宋" w:hint="eastAsia"/>
          <w:sz w:val="32"/>
          <w:szCs w:val="32"/>
        </w:rPr>
        <w:t>卫健委规划</w:t>
      </w:r>
      <w:proofErr w:type="gramEnd"/>
      <w:r w:rsidRPr="00DA45BD">
        <w:rPr>
          <w:rFonts w:ascii="仿宋" w:eastAsia="仿宋" w:hAnsi="仿宋" w:hint="eastAsia"/>
          <w:sz w:val="32"/>
          <w:szCs w:val="32"/>
        </w:rPr>
        <w:t>设置的省级精神区域医疗中心，业务辐射湖北、安徽等 30 多个省市。</w:t>
      </w:r>
    </w:p>
    <w:p w14:paraId="3B4108EA" w14:textId="77777777" w:rsidR="002B252B" w:rsidRPr="00DA45BD" w:rsidRDefault="002B252B" w:rsidP="00DA45B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A45BD">
        <w:rPr>
          <w:rFonts w:ascii="仿宋" w:eastAsia="仿宋" w:hAnsi="仿宋" w:hint="eastAsia"/>
          <w:sz w:val="32"/>
          <w:szCs w:val="32"/>
        </w:rPr>
        <w:t>医院开设有普通精神科、重性精神病科、抑郁症科、儿童青少年心理科、老年精神科、中西医结合科、物质依赖科、临床心理科、精神康复科、心理咨询治疗中心、法医精神病鉴定科等涵盖全生命周期的精神医学学科体系。同时是驻马店市睡眠医学中心、抑郁症诊疗中心、青少年心理健康促进（诊疗）中心、精神科疑难疾病诊疗中心、心理咨询治疗中心、癫痫诊疗中心。其中“中医神志病科”是国家中医药管理局重点专科建设项目，“精</w:t>
      </w:r>
      <w:r w:rsidRPr="00DA45BD">
        <w:rPr>
          <w:rFonts w:ascii="仿宋" w:eastAsia="仿宋" w:hAnsi="仿宋" w:hint="eastAsia"/>
          <w:sz w:val="32"/>
          <w:szCs w:val="32"/>
        </w:rPr>
        <w:lastRenderedPageBreak/>
        <w:t>神病科”是河南省临床重点专科。</w:t>
      </w:r>
    </w:p>
    <w:p w14:paraId="48FFBEC4" w14:textId="77777777" w:rsidR="002B252B" w:rsidRPr="00DA45BD" w:rsidRDefault="002B252B" w:rsidP="00DA45B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A45BD">
        <w:rPr>
          <w:rFonts w:ascii="仿宋" w:eastAsia="仿宋" w:hAnsi="仿宋" w:hint="eastAsia"/>
          <w:sz w:val="32"/>
          <w:szCs w:val="32"/>
        </w:rPr>
        <w:t xml:space="preserve">2023年综合医疗院区建成，开设有骨科、外科、综合内科、神经外科、神经内科、老年医学科、急诊医学科等，形成了精神心理和综合医疗相互支撑融合发展的新格局。在 2020 </w:t>
      </w:r>
      <w:proofErr w:type="gramStart"/>
      <w:r w:rsidRPr="00DA45BD">
        <w:rPr>
          <w:rFonts w:ascii="仿宋" w:eastAsia="仿宋" w:hAnsi="仿宋" w:hint="eastAsia"/>
          <w:sz w:val="32"/>
          <w:szCs w:val="32"/>
        </w:rPr>
        <w:t>年首次</w:t>
      </w:r>
      <w:proofErr w:type="gramEnd"/>
      <w:r w:rsidRPr="00DA45BD">
        <w:rPr>
          <w:rFonts w:ascii="仿宋" w:eastAsia="仿宋" w:hAnsi="仿宋" w:hint="eastAsia"/>
          <w:sz w:val="32"/>
          <w:szCs w:val="32"/>
        </w:rPr>
        <w:t>发布的国家公立医院绩效考核中，在全国精神专科医院中位列第七。</w:t>
      </w:r>
    </w:p>
    <w:p w14:paraId="453FFB80" w14:textId="77777777" w:rsidR="00CB79DF" w:rsidRPr="00DA45BD" w:rsidRDefault="00CB79DF" w:rsidP="00DA45BD">
      <w:pPr>
        <w:rPr>
          <w:rFonts w:ascii="仿宋" w:eastAsia="仿宋" w:hAnsi="仿宋" w:cs="仿宋_GB2312"/>
          <w:color w:val="000000"/>
          <w:sz w:val="32"/>
          <w:szCs w:val="32"/>
        </w:rPr>
      </w:pPr>
    </w:p>
    <w:p w14:paraId="6C3331A9" w14:textId="1C47B802" w:rsidR="00CB79DF" w:rsidRPr="00DA45BD" w:rsidRDefault="00400697" w:rsidP="00A8640C">
      <w:pPr>
        <w:ind w:firstLineChars="1700" w:firstLine="5440"/>
        <w:rPr>
          <w:rFonts w:ascii="仿宋" w:eastAsia="仿宋" w:hAnsi="仿宋" w:cs="仿宋_GB2312"/>
          <w:color w:val="000000"/>
          <w:sz w:val="32"/>
          <w:szCs w:val="32"/>
        </w:rPr>
      </w:pPr>
      <w:bookmarkStart w:id="0" w:name="_GoBack"/>
      <w:bookmarkEnd w:id="0"/>
      <w:r w:rsidRPr="00DA45BD">
        <w:rPr>
          <w:rFonts w:ascii="仿宋" w:eastAsia="仿宋" w:hAnsi="仿宋" w:cs="仿宋_GB2312" w:hint="eastAsia"/>
          <w:color w:val="000000"/>
          <w:sz w:val="32"/>
          <w:szCs w:val="32"/>
        </w:rPr>
        <w:t>2025年</w:t>
      </w:r>
      <w:r w:rsidR="00A8640C">
        <w:rPr>
          <w:rFonts w:ascii="仿宋" w:eastAsia="仿宋" w:hAnsi="仿宋" w:cs="仿宋_GB2312" w:hint="eastAsia"/>
          <w:color w:val="000000"/>
          <w:sz w:val="32"/>
          <w:szCs w:val="32"/>
        </w:rPr>
        <w:t>2</w:t>
      </w:r>
      <w:r w:rsidRPr="00DA45BD"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 w:rsidR="00A8640C">
        <w:rPr>
          <w:rFonts w:ascii="仿宋" w:eastAsia="仿宋" w:hAnsi="仿宋" w:cs="仿宋_GB2312" w:hint="eastAsia"/>
          <w:color w:val="000000"/>
          <w:sz w:val="32"/>
          <w:szCs w:val="32"/>
        </w:rPr>
        <w:t>12日</w:t>
      </w:r>
    </w:p>
    <w:sectPr w:rsidR="00CB79DF" w:rsidRPr="00DA45B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A87B19"/>
    <w:multiLevelType w:val="singleLevel"/>
    <w:tmpl w:val="E1A87B1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FEC8D2"/>
    <w:multiLevelType w:val="singleLevel"/>
    <w:tmpl w:val="B77ED664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F0520"/>
    <w:rsid w:val="00280418"/>
    <w:rsid w:val="002B252B"/>
    <w:rsid w:val="00400697"/>
    <w:rsid w:val="0093582B"/>
    <w:rsid w:val="00A8640C"/>
    <w:rsid w:val="00CB79DF"/>
    <w:rsid w:val="00DA45BD"/>
    <w:rsid w:val="01037859"/>
    <w:rsid w:val="09957BC4"/>
    <w:rsid w:val="0F0A004B"/>
    <w:rsid w:val="13F63ECB"/>
    <w:rsid w:val="169528F0"/>
    <w:rsid w:val="27994F87"/>
    <w:rsid w:val="2D1265F1"/>
    <w:rsid w:val="3EE04B0C"/>
    <w:rsid w:val="478163F5"/>
    <w:rsid w:val="4D5701FD"/>
    <w:rsid w:val="52E31D12"/>
    <w:rsid w:val="54A30BE9"/>
    <w:rsid w:val="677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B252B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B252B"/>
    <w:rPr>
      <w:rFonts w:ascii="Calibri" w:hAnsi="Calibri"/>
      <w:b/>
      <w:bCs/>
      <w:kern w:val="44"/>
      <w:sz w:val="44"/>
      <w:szCs w:val="44"/>
    </w:rPr>
  </w:style>
  <w:style w:type="paragraph" w:styleId="a3">
    <w:name w:val="Balloon Text"/>
    <w:basedOn w:val="a"/>
    <w:link w:val="Char"/>
    <w:rsid w:val="002B252B"/>
    <w:rPr>
      <w:sz w:val="18"/>
      <w:szCs w:val="18"/>
    </w:rPr>
  </w:style>
  <w:style w:type="character" w:customStyle="1" w:styleId="Char">
    <w:name w:val="批注框文本 Char"/>
    <w:basedOn w:val="a0"/>
    <w:link w:val="a3"/>
    <w:rsid w:val="002B25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9358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B252B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B252B"/>
    <w:rPr>
      <w:rFonts w:ascii="Calibri" w:hAnsi="Calibri"/>
      <w:b/>
      <w:bCs/>
      <w:kern w:val="44"/>
      <w:sz w:val="44"/>
      <w:szCs w:val="44"/>
    </w:rPr>
  </w:style>
  <w:style w:type="paragraph" w:styleId="a3">
    <w:name w:val="Balloon Text"/>
    <w:basedOn w:val="a"/>
    <w:link w:val="Char"/>
    <w:rsid w:val="002B252B"/>
    <w:rPr>
      <w:sz w:val="18"/>
      <w:szCs w:val="18"/>
    </w:rPr>
  </w:style>
  <w:style w:type="character" w:customStyle="1" w:styleId="Char">
    <w:name w:val="批注框文本 Char"/>
    <w:basedOn w:val="a0"/>
    <w:link w:val="a3"/>
    <w:rsid w:val="002B25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9358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缘来如此</dc:creator>
  <cp:lastModifiedBy>周庭宇</cp:lastModifiedBy>
  <cp:revision>5</cp:revision>
  <cp:lastPrinted>2025-01-24T06:57:00Z</cp:lastPrinted>
  <dcterms:created xsi:type="dcterms:W3CDTF">2025-01-24T06:57:00Z</dcterms:created>
  <dcterms:modified xsi:type="dcterms:W3CDTF">2025-02-12T06:59:00Z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2CA3F8861FE045F29BC3A839D4E97A1F_13</vt:lpwstr>
  </property>
  <property fmtid="{D5CDD505-2E9C-101B-9397-08002B2CF9AE}" pid="4" name="KSOTemplateDocerSaveRecord">
    <vt:lpwstr>eyJoZGlkIjoiNDRiNmY3MmU5N2I3NjNmZjA1MmM4MGMyODJkZDg4MWQiLCJ1c2VySWQiOiIyOTM4MjQ5OTEifQ==</vt:lpwstr>
  </property>
</Properties>
</file>