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4303" w14:textId="77777777" w:rsidR="008457E1" w:rsidRDefault="008457E1" w:rsidP="00750451">
      <w:pPr>
        <w:jc w:val="center"/>
        <w:rPr>
          <w:rFonts w:ascii="方正小标宋_GBK" w:eastAsia="方正小标宋_GBK" w:hAnsi="宋体"/>
          <w:sz w:val="36"/>
          <w:szCs w:val="36"/>
        </w:rPr>
      </w:pPr>
    </w:p>
    <w:p w14:paraId="495563EF" w14:textId="0F192C89" w:rsidR="00014F1A" w:rsidRDefault="00677269" w:rsidP="00F3117A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677269">
        <w:rPr>
          <w:rFonts w:ascii="方正小标宋_GBK" w:eastAsia="方正小标宋_GBK" w:hAnsi="宋体" w:hint="eastAsia"/>
          <w:sz w:val="36"/>
          <w:szCs w:val="36"/>
        </w:rPr>
        <w:t>汝河云梦湖闸坝液压启闭系统及</w:t>
      </w:r>
      <w:r w:rsidR="00014F1A">
        <w:rPr>
          <w:rFonts w:ascii="方正小标宋_GBK" w:eastAsia="方正小标宋_GBK" w:hAnsi="宋体" w:hint="eastAsia"/>
          <w:sz w:val="36"/>
          <w:szCs w:val="36"/>
        </w:rPr>
        <w:t>配套</w:t>
      </w:r>
    </w:p>
    <w:p w14:paraId="7121FF2B" w14:textId="28A47CD3" w:rsidR="00DB4DD3" w:rsidRDefault="00171F1B" w:rsidP="00F3117A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维修服务</w:t>
      </w:r>
      <w:r w:rsidR="00677269" w:rsidRPr="00677269">
        <w:rPr>
          <w:rFonts w:ascii="方正小标宋_GBK" w:eastAsia="方正小标宋_GBK" w:hAnsi="宋体" w:hint="eastAsia"/>
          <w:sz w:val="36"/>
          <w:szCs w:val="36"/>
        </w:rPr>
        <w:t>采购需求</w:t>
      </w:r>
    </w:p>
    <w:p w14:paraId="5BAC8793" w14:textId="77777777" w:rsidR="008457E1" w:rsidRDefault="008457E1" w:rsidP="00750451">
      <w:pPr>
        <w:jc w:val="center"/>
        <w:rPr>
          <w:rFonts w:ascii="方正小标宋_GBK" w:eastAsia="方正小标宋_GBK" w:hAnsi="宋体"/>
          <w:sz w:val="36"/>
          <w:szCs w:val="36"/>
        </w:rPr>
      </w:pPr>
    </w:p>
    <w:p w14:paraId="63A88A8B" w14:textId="4950E500" w:rsidR="003E69AD" w:rsidRPr="005A150B" w:rsidRDefault="003E69AD" w:rsidP="003E69AD">
      <w:pPr>
        <w:rPr>
          <w:rFonts w:ascii="仿宋_GB2312"/>
          <w:b/>
          <w:bCs/>
          <w:szCs w:val="32"/>
        </w:rPr>
      </w:pPr>
      <w:r w:rsidRPr="005A150B">
        <w:rPr>
          <w:rFonts w:ascii="仿宋_GB2312" w:hint="eastAsia"/>
          <w:b/>
          <w:bCs/>
          <w:szCs w:val="32"/>
        </w:rPr>
        <w:t>一、</w:t>
      </w:r>
      <w:r w:rsidR="007E1185" w:rsidRPr="008457E1">
        <w:rPr>
          <w:rFonts w:ascii="仿宋_GB2312" w:hint="eastAsia"/>
          <w:b/>
          <w:bCs/>
          <w:szCs w:val="32"/>
        </w:rPr>
        <w:t>资格要求</w:t>
      </w:r>
      <w:r w:rsidRPr="005A150B">
        <w:rPr>
          <w:rFonts w:ascii="仿宋_GB2312" w:hint="eastAsia"/>
          <w:b/>
          <w:bCs/>
          <w:szCs w:val="32"/>
        </w:rPr>
        <w:t xml:space="preserve">： </w:t>
      </w:r>
    </w:p>
    <w:p w14:paraId="3B41AE74" w14:textId="77777777" w:rsidR="00073F74" w:rsidRDefault="00073F74" w:rsidP="00073F74">
      <w:pPr>
        <w:ind w:firstLineChars="200" w:firstLine="640"/>
        <w:rPr>
          <w:rFonts w:ascii="仿宋_GB2312"/>
          <w:szCs w:val="32"/>
        </w:rPr>
      </w:pPr>
      <w:r w:rsidRPr="00073F74">
        <w:rPr>
          <w:rFonts w:ascii="仿宋_GB2312"/>
          <w:szCs w:val="32"/>
        </w:rPr>
        <w:t>1.符合《中华人民共和国政府采购法》第22条规定的条件；投标人必须具有独立法人资格，并具备年检合格有效并加载统一社会信用代码的营业执照。</w:t>
      </w:r>
    </w:p>
    <w:p w14:paraId="486796D0" w14:textId="77777777" w:rsidR="00073F74" w:rsidRDefault="00073F74" w:rsidP="00073F74">
      <w:pPr>
        <w:ind w:firstLineChars="200" w:firstLine="640"/>
        <w:rPr>
          <w:rFonts w:ascii="仿宋_GB2312"/>
          <w:szCs w:val="32"/>
        </w:rPr>
      </w:pPr>
      <w:r w:rsidRPr="00073F74">
        <w:rPr>
          <w:rFonts w:ascii="仿宋_GB2312"/>
          <w:szCs w:val="32"/>
        </w:rPr>
        <w:t xml:space="preserve">2.中标供应商需保证施工质量，保证所有产品及安装辅材均为原厂国标产品。所有设备质保两年，终身免费上门维修。质保期内如出现故障，中标供应商需2小时内到达现场检查维修，8小时内排除故障。 </w:t>
      </w:r>
    </w:p>
    <w:p w14:paraId="1DB2F320" w14:textId="6E5D8685" w:rsidR="003E69AD" w:rsidRDefault="003E69AD" w:rsidP="00073F74">
      <w:pPr>
        <w:ind w:firstLineChars="200" w:firstLine="643"/>
        <w:rPr>
          <w:rFonts w:ascii="仿宋_GB2312"/>
          <w:szCs w:val="32"/>
        </w:rPr>
      </w:pPr>
      <w:r w:rsidRPr="005A150B">
        <w:rPr>
          <w:rFonts w:ascii="仿宋_GB2312" w:hint="eastAsia"/>
          <w:b/>
          <w:bCs/>
          <w:szCs w:val="32"/>
        </w:rPr>
        <w:t>二、信誉要求</w:t>
      </w:r>
      <w:r w:rsidRPr="00154CB5">
        <w:rPr>
          <w:rFonts w:ascii="仿宋_GB2312" w:hint="eastAsia"/>
          <w:szCs w:val="32"/>
        </w:rPr>
        <w:t xml:space="preserve">： </w:t>
      </w:r>
    </w:p>
    <w:p w14:paraId="7525DE4D" w14:textId="54D7E171" w:rsidR="003E69AD" w:rsidRPr="00154CB5" w:rsidRDefault="003E69AD" w:rsidP="003E69AD">
      <w:pPr>
        <w:ind w:firstLineChars="200" w:firstLine="640"/>
        <w:rPr>
          <w:rFonts w:ascii="仿宋_GB2312"/>
          <w:szCs w:val="32"/>
        </w:rPr>
      </w:pPr>
      <w:r w:rsidRPr="00154CB5">
        <w:rPr>
          <w:rFonts w:ascii="仿宋_GB2312" w:hint="eastAsia"/>
          <w:szCs w:val="32"/>
        </w:rPr>
        <w:t xml:space="preserve">投标企业被“信用中国”网站列为失信被执行人的、被“中国政府采购网”列入政府采购严重违法失信行为名单的和被“水利建设市场监管平台”记录有不良行为信息的，拒绝其参与本项目竞价活动。 </w:t>
      </w:r>
    </w:p>
    <w:p w14:paraId="48CE1B58" w14:textId="44099A0C" w:rsidR="003E69AD" w:rsidRPr="005A150B" w:rsidRDefault="003E69AD" w:rsidP="003E69AD">
      <w:pPr>
        <w:rPr>
          <w:rFonts w:ascii="仿宋_GB2312"/>
          <w:b/>
          <w:bCs/>
          <w:szCs w:val="32"/>
        </w:rPr>
      </w:pPr>
      <w:r w:rsidRPr="005A150B">
        <w:rPr>
          <w:rFonts w:ascii="仿宋_GB2312" w:hint="eastAsia"/>
          <w:b/>
          <w:bCs/>
          <w:szCs w:val="32"/>
        </w:rPr>
        <w:t>三、工程位置：</w:t>
      </w:r>
    </w:p>
    <w:p w14:paraId="25FBE40D" w14:textId="4A7B2EB2" w:rsidR="003E69AD" w:rsidRDefault="00677269" w:rsidP="003E69AD">
      <w:pPr>
        <w:ind w:firstLineChars="200" w:firstLine="640"/>
        <w:rPr>
          <w:rFonts w:ascii="仿宋_GB2312"/>
          <w:szCs w:val="32"/>
        </w:rPr>
      </w:pPr>
      <w:r w:rsidRPr="00154CB5">
        <w:rPr>
          <w:rFonts w:ascii="仿宋_GB2312" w:hint="eastAsia"/>
          <w:szCs w:val="32"/>
        </w:rPr>
        <w:t>工程位于</w:t>
      </w:r>
      <w:r>
        <w:rPr>
          <w:rFonts w:ascii="仿宋_GB2312" w:hint="eastAsia"/>
          <w:szCs w:val="32"/>
        </w:rPr>
        <w:t>汝河</w:t>
      </w:r>
      <w:proofErr w:type="gramStart"/>
      <w:r w:rsidRPr="003E69AD">
        <w:rPr>
          <w:rFonts w:ascii="仿宋_GB2312" w:hint="eastAsia"/>
          <w:szCs w:val="32"/>
        </w:rPr>
        <w:t>驿</w:t>
      </w:r>
      <w:proofErr w:type="gramEnd"/>
      <w:r w:rsidRPr="003E69AD">
        <w:rPr>
          <w:rFonts w:ascii="仿宋_GB2312" w:hint="eastAsia"/>
          <w:szCs w:val="32"/>
        </w:rPr>
        <w:t>城区</w:t>
      </w:r>
      <w:r>
        <w:rPr>
          <w:rFonts w:ascii="仿宋_GB2312" w:hint="eastAsia"/>
          <w:szCs w:val="32"/>
        </w:rPr>
        <w:t>诸市镇石庄村西</w:t>
      </w:r>
      <w:r w:rsidR="00B9491D">
        <w:rPr>
          <w:rFonts w:ascii="仿宋_GB2312" w:hint="eastAsia"/>
          <w:szCs w:val="32"/>
        </w:rPr>
        <w:t>。</w:t>
      </w:r>
      <w:r w:rsidR="003E69AD" w:rsidRPr="00154CB5">
        <w:rPr>
          <w:rFonts w:ascii="仿宋_GB2312" w:hint="eastAsia"/>
          <w:szCs w:val="32"/>
        </w:rPr>
        <w:t xml:space="preserve"> </w:t>
      </w:r>
    </w:p>
    <w:p w14:paraId="14187205" w14:textId="1E016077" w:rsidR="00B9491D" w:rsidRPr="00B9491D" w:rsidRDefault="00B9491D" w:rsidP="00B9491D">
      <w:pPr>
        <w:rPr>
          <w:rFonts w:ascii="仿宋_GB2312"/>
          <w:b/>
          <w:bCs/>
          <w:szCs w:val="32"/>
        </w:rPr>
      </w:pPr>
      <w:r w:rsidRPr="00B9491D">
        <w:rPr>
          <w:rFonts w:ascii="仿宋_GB2312" w:hint="eastAsia"/>
          <w:b/>
          <w:bCs/>
          <w:szCs w:val="32"/>
        </w:rPr>
        <w:t>四、现场踏勘</w:t>
      </w:r>
    </w:p>
    <w:p w14:paraId="31833AE1" w14:textId="0F8589F8" w:rsidR="00B9491D" w:rsidRDefault="00FC2601" w:rsidP="00FC2601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采购人不组织，由供货商自行踏勘。</w:t>
      </w:r>
    </w:p>
    <w:p w14:paraId="65BFF0CB" w14:textId="77777777" w:rsidR="00FC2601" w:rsidRPr="00FC2601" w:rsidRDefault="00FC2601" w:rsidP="00FC2601">
      <w:pPr>
        <w:ind w:firstLine="645"/>
        <w:rPr>
          <w:rFonts w:ascii="仿宋_GB2312"/>
          <w:szCs w:val="32"/>
        </w:rPr>
      </w:pPr>
    </w:p>
    <w:p w14:paraId="4B687B79" w14:textId="6D206E6B" w:rsidR="003E69AD" w:rsidRPr="005A150B" w:rsidRDefault="00B9491D" w:rsidP="003E69AD">
      <w:pPr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lastRenderedPageBreak/>
        <w:t>五</w:t>
      </w:r>
      <w:r w:rsidR="003E69AD" w:rsidRPr="005A150B">
        <w:rPr>
          <w:rFonts w:ascii="仿宋_GB2312" w:hint="eastAsia"/>
          <w:b/>
          <w:bCs/>
          <w:szCs w:val="32"/>
        </w:rPr>
        <w:t>、</w:t>
      </w:r>
      <w:r w:rsidR="00F77EDA">
        <w:rPr>
          <w:rFonts w:ascii="仿宋_GB2312" w:hint="eastAsia"/>
          <w:b/>
          <w:bCs/>
          <w:szCs w:val="32"/>
        </w:rPr>
        <w:t>设备清单</w:t>
      </w:r>
      <w:r w:rsidR="00B627D1">
        <w:rPr>
          <w:rFonts w:ascii="仿宋_GB2312" w:hint="eastAsia"/>
          <w:b/>
          <w:bCs/>
          <w:szCs w:val="32"/>
        </w:rPr>
        <w:t>及辅材：</w:t>
      </w:r>
    </w:p>
    <w:tbl>
      <w:tblPr>
        <w:tblW w:w="7639" w:type="dxa"/>
        <w:tblLook w:val="04A0" w:firstRow="1" w:lastRow="0" w:firstColumn="1" w:lastColumn="0" w:noHBand="0" w:noVBand="1"/>
      </w:tblPr>
      <w:tblGrid>
        <w:gridCol w:w="546"/>
        <w:gridCol w:w="3233"/>
        <w:gridCol w:w="640"/>
        <w:gridCol w:w="820"/>
        <w:gridCol w:w="2400"/>
      </w:tblGrid>
      <w:tr w:rsidR="00B627D1" w:rsidRPr="00F77EDA" w14:paraId="4CC9CDBA" w14:textId="77777777" w:rsidTr="00B627D1">
        <w:trPr>
          <w:trHeight w:val="62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6BD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81C5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名称及规格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5A1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5AC4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B76F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B627D1" w:rsidRPr="00F77EDA" w14:paraId="2A1B44AB" w14:textId="77777777" w:rsidTr="00B627D1">
        <w:trPr>
          <w:trHeight w:val="62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3F72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E150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9F4B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C2EF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4147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627D1" w:rsidRPr="00F77EDA" w14:paraId="1B9E355A" w14:textId="77777777" w:rsidTr="00B627D1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BD5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0A09F" w14:textId="152FA4F1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启闭液压缸</w:t>
            </w:r>
            <w:r w:rsidR="005C5B10">
              <w:rPr>
                <w:rFonts w:ascii="宋体" w:eastAsia="宋体" w:hAnsi="宋体" w:cs="宋体" w:hint="eastAsia"/>
                <w:kern w:val="0"/>
                <w:sz w:val="22"/>
              </w:rPr>
              <w:t>维修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6ED039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36FA18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8A81B1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27D1" w:rsidRPr="00F77EDA" w14:paraId="0463B22C" w14:textId="77777777" w:rsidTr="00B627D1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D34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771D82" w14:textId="5FD77582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解锁油缸</w:t>
            </w:r>
            <w:r w:rsidR="005C5B10">
              <w:rPr>
                <w:rFonts w:ascii="宋体" w:eastAsia="宋体" w:hAnsi="宋体" w:cs="宋体" w:hint="eastAsia"/>
                <w:kern w:val="0"/>
                <w:sz w:val="22"/>
              </w:rPr>
              <w:t>维修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3F837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636B7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6E7B3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27D1" w:rsidRPr="00F77EDA" w14:paraId="2DB24AEC" w14:textId="77777777" w:rsidTr="00B627D1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E413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589F8B" w14:textId="3126DE5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启闭高压软管</w:t>
            </w:r>
            <w:r w:rsidR="003427B3">
              <w:rPr>
                <w:rFonts w:ascii="宋体" w:eastAsia="宋体" w:hAnsi="宋体" w:cs="宋体" w:hint="eastAsia"/>
                <w:kern w:val="0"/>
                <w:sz w:val="22"/>
              </w:rPr>
              <w:t>更换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D6E0A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3479B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35F2DA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1.材质:</w:t>
            </w:r>
            <w:proofErr w:type="gramStart"/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丁晴胶</w:t>
            </w:r>
            <w:proofErr w:type="gramEnd"/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加4层钢丝</w:t>
            </w: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2.规格:φ32mm</w:t>
            </w:r>
          </w:p>
        </w:tc>
      </w:tr>
      <w:tr w:rsidR="00B627D1" w:rsidRPr="00F77EDA" w14:paraId="07E2CB92" w14:textId="77777777" w:rsidTr="00B627D1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C47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0B00A4" w14:textId="678CF1AD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解锁高压软管</w:t>
            </w:r>
            <w:r w:rsidR="003427B3">
              <w:rPr>
                <w:rFonts w:ascii="宋体" w:eastAsia="宋体" w:hAnsi="宋体" w:cs="宋体" w:hint="eastAsia"/>
                <w:kern w:val="0"/>
                <w:sz w:val="22"/>
              </w:rPr>
              <w:t>更换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46D0B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781430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77E6EB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1.材质:</w:t>
            </w:r>
            <w:proofErr w:type="gramStart"/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丁晴胶</w:t>
            </w:r>
            <w:proofErr w:type="gramEnd"/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加2层钢丝</w:t>
            </w: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2.规格:φ25mm</w:t>
            </w:r>
          </w:p>
        </w:tc>
      </w:tr>
      <w:tr w:rsidR="00B627D1" w:rsidRPr="00F77EDA" w14:paraId="28F91A81" w14:textId="77777777" w:rsidTr="00B627D1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FCE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02B6B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启闭管道转换变接头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E6995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55E6F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52B511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1.材质:316不锈钢</w:t>
            </w: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2.规格:φ42*2mm</w:t>
            </w:r>
          </w:p>
        </w:tc>
      </w:tr>
      <w:tr w:rsidR="00B627D1" w:rsidRPr="00F77EDA" w14:paraId="4C428784" w14:textId="77777777" w:rsidTr="00B627D1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BB8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F0F46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解锁管道转换变接头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09CCF6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090615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26110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1.材质:316不锈钢</w:t>
            </w:r>
            <w:r w:rsidRPr="00F77E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2.规格:φ27*2mm</w:t>
            </w:r>
          </w:p>
        </w:tc>
      </w:tr>
      <w:tr w:rsidR="00B627D1" w:rsidRPr="00F77EDA" w14:paraId="626581CB" w14:textId="77777777" w:rsidTr="00B9491D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B197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AB125" w14:textId="25206692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解锁电磁阀组及控制单元</w:t>
            </w:r>
            <w:r w:rsidR="003427B3">
              <w:rPr>
                <w:rFonts w:ascii="宋体" w:eastAsia="宋体" w:hAnsi="宋体" w:cs="宋体" w:hint="eastAsia"/>
                <w:kern w:val="0"/>
                <w:sz w:val="22"/>
              </w:rPr>
              <w:t>改造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BA9044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D408A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16E540" w14:textId="26C8B780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27D1" w:rsidRPr="00F77EDA" w14:paraId="76831B77" w14:textId="77777777" w:rsidTr="00B627D1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5C4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E8850E" w14:textId="2AD24D02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启闭电磁阀组</w:t>
            </w:r>
            <w:r w:rsidR="00F3117A">
              <w:rPr>
                <w:rFonts w:ascii="宋体" w:eastAsia="宋体" w:hAnsi="宋体" w:cs="宋体" w:hint="eastAsia"/>
                <w:kern w:val="0"/>
                <w:sz w:val="22"/>
              </w:rPr>
              <w:t>再找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556CF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200C2E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150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627D1" w:rsidRPr="00F77EDA" w14:paraId="6611BD00" w14:textId="77777777" w:rsidTr="00B627D1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A988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17F48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46#抗磨耐压油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CC9B77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74E172" w14:textId="77777777" w:rsidR="00B627D1" w:rsidRPr="00F77EDA" w:rsidRDefault="00B627D1" w:rsidP="00F77E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8D69" w14:textId="77777777" w:rsidR="00B627D1" w:rsidRPr="00F77EDA" w:rsidRDefault="00B627D1" w:rsidP="00F77E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7E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ACE2E0F" w14:textId="60E12123" w:rsidR="003E69AD" w:rsidRPr="005A150B" w:rsidRDefault="003E69AD" w:rsidP="003E69AD">
      <w:pPr>
        <w:rPr>
          <w:rFonts w:ascii="仿宋_GB2312"/>
          <w:b/>
          <w:bCs/>
          <w:szCs w:val="32"/>
        </w:rPr>
      </w:pPr>
      <w:r w:rsidRPr="005A150B">
        <w:rPr>
          <w:rFonts w:ascii="仿宋_GB2312" w:hint="eastAsia"/>
          <w:b/>
          <w:bCs/>
          <w:szCs w:val="32"/>
        </w:rPr>
        <w:t xml:space="preserve">五、投资： </w:t>
      </w:r>
    </w:p>
    <w:p w14:paraId="42C9CA0C" w14:textId="32430F15" w:rsidR="003E69AD" w:rsidRPr="006D07D2" w:rsidRDefault="003E69AD" w:rsidP="003E69AD">
      <w:pPr>
        <w:ind w:firstLineChars="200" w:firstLine="640"/>
        <w:rPr>
          <w:rFonts w:ascii="仿宋_GB2312"/>
          <w:szCs w:val="32"/>
        </w:rPr>
      </w:pPr>
      <w:r w:rsidRPr="006D07D2">
        <w:rPr>
          <w:rFonts w:ascii="仿宋_GB2312" w:hint="eastAsia"/>
          <w:szCs w:val="32"/>
        </w:rPr>
        <w:t>工程投资</w:t>
      </w:r>
      <w:r w:rsidR="00E77A6D">
        <w:rPr>
          <w:rFonts w:ascii="仿宋_GB2312"/>
          <w:szCs w:val="32"/>
        </w:rPr>
        <w:t>21.30</w:t>
      </w:r>
      <w:r w:rsidRPr="006D07D2">
        <w:rPr>
          <w:rFonts w:ascii="仿宋_GB2312" w:hint="eastAsia"/>
          <w:szCs w:val="32"/>
        </w:rPr>
        <w:t xml:space="preserve">万元。 </w:t>
      </w:r>
    </w:p>
    <w:p w14:paraId="5258FB9C" w14:textId="77777777" w:rsidR="003E69AD" w:rsidRPr="005A150B" w:rsidRDefault="003E69AD" w:rsidP="003E69AD">
      <w:pPr>
        <w:rPr>
          <w:rFonts w:ascii="仿宋_GB2312"/>
          <w:b/>
          <w:bCs/>
          <w:szCs w:val="32"/>
        </w:rPr>
      </w:pPr>
      <w:r w:rsidRPr="005A150B">
        <w:rPr>
          <w:rFonts w:ascii="仿宋_GB2312" w:hint="eastAsia"/>
          <w:b/>
          <w:bCs/>
          <w:szCs w:val="32"/>
        </w:rPr>
        <w:t xml:space="preserve">六、价款支付： </w:t>
      </w:r>
    </w:p>
    <w:p w14:paraId="3AB973ED" w14:textId="5473F722" w:rsidR="003E69AD" w:rsidRPr="00154CB5" w:rsidRDefault="003E69AD" w:rsidP="003E69AD">
      <w:pPr>
        <w:ind w:firstLineChars="200" w:firstLine="640"/>
        <w:rPr>
          <w:rFonts w:ascii="仿宋_GB2312"/>
          <w:szCs w:val="32"/>
        </w:rPr>
      </w:pPr>
      <w:r w:rsidRPr="00154CB5">
        <w:rPr>
          <w:rFonts w:ascii="仿宋_GB2312" w:hint="eastAsia"/>
          <w:szCs w:val="32"/>
        </w:rPr>
        <w:t>竞价中标价款包含</w:t>
      </w:r>
      <w:r w:rsidR="009D0E93">
        <w:rPr>
          <w:rFonts w:ascii="仿宋_GB2312" w:hint="eastAsia"/>
          <w:szCs w:val="32"/>
        </w:rPr>
        <w:t>但不限于</w:t>
      </w:r>
      <w:r w:rsidR="00E77A6D">
        <w:rPr>
          <w:rFonts w:ascii="仿宋_GB2312" w:hint="eastAsia"/>
          <w:szCs w:val="32"/>
        </w:rPr>
        <w:t>货物运输</w:t>
      </w:r>
      <w:r w:rsidR="009D0E93">
        <w:rPr>
          <w:rFonts w:ascii="仿宋_GB2312" w:hint="eastAsia"/>
          <w:szCs w:val="32"/>
        </w:rPr>
        <w:t>、</w:t>
      </w:r>
      <w:r w:rsidR="0012775A">
        <w:rPr>
          <w:rFonts w:ascii="仿宋_GB2312" w:hint="eastAsia"/>
          <w:szCs w:val="32"/>
        </w:rPr>
        <w:t>现场保护</w:t>
      </w:r>
      <w:r w:rsidR="009D0E93">
        <w:rPr>
          <w:rFonts w:ascii="仿宋_GB2312" w:hint="eastAsia"/>
          <w:szCs w:val="32"/>
        </w:rPr>
        <w:t>、</w:t>
      </w:r>
      <w:r w:rsidR="0012775A">
        <w:rPr>
          <w:rFonts w:ascii="仿宋_GB2312" w:hint="eastAsia"/>
          <w:szCs w:val="32"/>
        </w:rPr>
        <w:t>设备调试</w:t>
      </w:r>
      <w:r w:rsidR="009D0E93">
        <w:rPr>
          <w:rFonts w:ascii="仿宋_GB2312" w:hint="eastAsia"/>
          <w:szCs w:val="32"/>
        </w:rPr>
        <w:t>等</w:t>
      </w:r>
      <w:r w:rsidRPr="00154CB5">
        <w:rPr>
          <w:rFonts w:ascii="仿宋_GB2312" w:hint="eastAsia"/>
          <w:szCs w:val="32"/>
        </w:rPr>
        <w:t>所需</w:t>
      </w:r>
      <w:r w:rsidR="00A47ECB">
        <w:rPr>
          <w:rFonts w:ascii="仿宋_GB2312" w:hint="eastAsia"/>
          <w:szCs w:val="32"/>
        </w:rPr>
        <w:t>费用</w:t>
      </w:r>
      <w:r w:rsidRPr="00154CB5">
        <w:rPr>
          <w:rFonts w:ascii="仿宋_GB2312" w:hint="eastAsia"/>
          <w:szCs w:val="32"/>
        </w:rPr>
        <w:t>，经</w:t>
      </w:r>
      <w:r w:rsidR="0012775A">
        <w:rPr>
          <w:rFonts w:ascii="仿宋_GB2312" w:hint="eastAsia"/>
          <w:szCs w:val="32"/>
        </w:rPr>
        <w:t>调试运行</w:t>
      </w:r>
      <w:r w:rsidRPr="00154CB5">
        <w:rPr>
          <w:rFonts w:ascii="仿宋_GB2312" w:hint="eastAsia"/>
          <w:szCs w:val="32"/>
        </w:rPr>
        <w:t>验收后，按</w:t>
      </w:r>
      <w:r>
        <w:rPr>
          <w:rFonts w:ascii="仿宋_GB2312" w:hint="eastAsia"/>
          <w:szCs w:val="32"/>
        </w:rPr>
        <w:t>实际完成</w:t>
      </w:r>
      <w:r w:rsidRPr="00154CB5">
        <w:rPr>
          <w:rFonts w:ascii="仿宋_GB2312" w:hint="eastAsia"/>
          <w:szCs w:val="32"/>
        </w:rPr>
        <w:t>结算金额</w:t>
      </w:r>
      <w:r w:rsidR="001245D4">
        <w:rPr>
          <w:rFonts w:ascii="仿宋_GB2312" w:hint="eastAsia"/>
          <w:szCs w:val="32"/>
        </w:rPr>
        <w:t>办理</w:t>
      </w:r>
      <w:r w:rsidRPr="00154CB5">
        <w:rPr>
          <w:rFonts w:ascii="仿宋_GB2312" w:hint="eastAsia"/>
          <w:szCs w:val="32"/>
        </w:rPr>
        <w:t>价款</w:t>
      </w:r>
      <w:r w:rsidR="001245D4" w:rsidRPr="00154CB5">
        <w:rPr>
          <w:rFonts w:ascii="仿宋_GB2312" w:hint="eastAsia"/>
          <w:szCs w:val="32"/>
        </w:rPr>
        <w:t>支付</w:t>
      </w:r>
      <w:r w:rsidR="001245D4">
        <w:rPr>
          <w:rFonts w:ascii="仿宋_GB2312" w:hint="eastAsia"/>
          <w:szCs w:val="32"/>
        </w:rPr>
        <w:t>手续</w:t>
      </w:r>
      <w:r w:rsidRPr="00154CB5">
        <w:rPr>
          <w:rFonts w:ascii="仿宋_GB2312" w:hint="eastAsia"/>
          <w:szCs w:val="32"/>
        </w:rPr>
        <w:t xml:space="preserve">。 </w:t>
      </w:r>
    </w:p>
    <w:p w14:paraId="77A12648" w14:textId="77777777" w:rsidR="003E69AD" w:rsidRPr="005A150B" w:rsidRDefault="003E69AD" w:rsidP="003E69AD">
      <w:pPr>
        <w:rPr>
          <w:rFonts w:ascii="仿宋_GB2312"/>
          <w:b/>
          <w:bCs/>
          <w:szCs w:val="32"/>
        </w:rPr>
      </w:pPr>
      <w:r w:rsidRPr="005A150B">
        <w:rPr>
          <w:rFonts w:ascii="仿宋_GB2312" w:hint="eastAsia"/>
          <w:b/>
          <w:bCs/>
          <w:szCs w:val="32"/>
        </w:rPr>
        <w:t xml:space="preserve">七、工期要求： </w:t>
      </w:r>
    </w:p>
    <w:p w14:paraId="7C469A87" w14:textId="08DA126E" w:rsidR="003E69AD" w:rsidRPr="00154CB5" w:rsidRDefault="003E69AD" w:rsidP="003E69AD">
      <w:pPr>
        <w:ind w:firstLineChars="200" w:firstLine="640"/>
        <w:rPr>
          <w:rFonts w:ascii="仿宋_GB2312"/>
          <w:szCs w:val="32"/>
        </w:rPr>
      </w:pPr>
      <w:r w:rsidRPr="00154CB5">
        <w:rPr>
          <w:rFonts w:ascii="仿宋_GB2312" w:hint="eastAsia"/>
          <w:szCs w:val="32"/>
        </w:rPr>
        <w:t>合同签订后</w:t>
      </w:r>
      <w:r w:rsidR="00910068">
        <w:rPr>
          <w:rFonts w:ascii="仿宋_GB2312" w:hint="eastAsia"/>
          <w:szCs w:val="32"/>
        </w:rPr>
        <w:t>次</w:t>
      </w:r>
      <w:r w:rsidRPr="00154CB5">
        <w:rPr>
          <w:rFonts w:ascii="仿宋_GB2312" w:hint="eastAsia"/>
          <w:szCs w:val="32"/>
        </w:rPr>
        <w:t>日内施工单位进场开工，计划工期</w:t>
      </w:r>
      <w:r w:rsidR="006B04A7">
        <w:rPr>
          <w:rFonts w:ascii="仿宋_GB2312"/>
          <w:szCs w:val="32"/>
        </w:rPr>
        <w:t>1</w:t>
      </w:r>
      <w:r w:rsidR="00F3117A">
        <w:rPr>
          <w:rFonts w:ascii="仿宋_GB2312"/>
          <w:szCs w:val="32"/>
        </w:rPr>
        <w:t>0</w:t>
      </w:r>
      <w:r w:rsidRPr="00154CB5">
        <w:rPr>
          <w:rFonts w:ascii="仿宋_GB2312" w:hint="eastAsia"/>
          <w:szCs w:val="32"/>
        </w:rPr>
        <w:t xml:space="preserve">日历天。 </w:t>
      </w:r>
    </w:p>
    <w:p w14:paraId="72139239" w14:textId="640A3668" w:rsidR="005912C0" w:rsidRDefault="003E69AD" w:rsidP="003E69AD">
      <w:pPr>
        <w:jc w:val="center"/>
      </w:pPr>
      <w:r w:rsidRPr="005A150B">
        <w:rPr>
          <w:rFonts w:ascii="仿宋_GB2312" w:hint="eastAsia"/>
          <w:b/>
          <w:bCs/>
          <w:szCs w:val="32"/>
          <w:u w:val="single"/>
        </w:rPr>
        <w:t>在公告发布截止时间前进入商城的</w:t>
      </w:r>
      <w:proofErr w:type="gramStart"/>
      <w:r w:rsidRPr="005A150B">
        <w:rPr>
          <w:rFonts w:ascii="仿宋_GB2312" w:hint="eastAsia"/>
          <w:b/>
          <w:bCs/>
          <w:szCs w:val="32"/>
          <w:u w:val="single"/>
        </w:rPr>
        <w:t>供应商方可</w:t>
      </w:r>
      <w:proofErr w:type="gramEnd"/>
      <w:r w:rsidRPr="005A150B">
        <w:rPr>
          <w:rFonts w:ascii="仿宋_GB2312" w:hint="eastAsia"/>
          <w:b/>
          <w:bCs/>
          <w:szCs w:val="32"/>
          <w:u w:val="single"/>
        </w:rPr>
        <w:t>进行报名。</w:t>
      </w:r>
    </w:p>
    <w:sectPr w:rsidR="0059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0B40" w14:textId="77777777" w:rsidR="00875B99" w:rsidRDefault="00875B99" w:rsidP="005912C0">
      <w:r>
        <w:separator/>
      </w:r>
    </w:p>
  </w:endnote>
  <w:endnote w:type="continuationSeparator" w:id="0">
    <w:p w14:paraId="58AD5D9D" w14:textId="77777777" w:rsidR="00875B99" w:rsidRDefault="00875B99" w:rsidP="0059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1636" w14:textId="77777777" w:rsidR="00875B99" w:rsidRDefault="00875B99" w:rsidP="005912C0">
      <w:r>
        <w:separator/>
      </w:r>
    </w:p>
  </w:footnote>
  <w:footnote w:type="continuationSeparator" w:id="0">
    <w:p w14:paraId="7BD2853A" w14:textId="77777777" w:rsidR="00875B99" w:rsidRDefault="00875B99" w:rsidP="0059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5E"/>
    <w:rsid w:val="00014F1A"/>
    <w:rsid w:val="0002374C"/>
    <w:rsid w:val="00073F74"/>
    <w:rsid w:val="000B7E18"/>
    <w:rsid w:val="001139F4"/>
    <w:rsid w:val="001245D4"/>
    <w:rsid w:val="0012775A"/>
    <w:rsid w:val="00171F1B"/>
    <w:rsid w:val="001B31CB"/>
    <w:rsid w:val="001C28FF"/>
    <w:rsid w:val="001F39B5"/>
    <w:rsid w:val="0024424D"/>
    <w:rsid w:val="00290A00"/>
    <w:rsid w:val="002B7692"/>
    <w:rsid w:val="002E0913"/>
    <w:rsid w:val="003114FC"/>
    <w:rsid w:val="003133CB"/>
    <w:rsid w:val="003427B3"/>
    <w:rsid w:val="0037555A"/>
    <w:rsid w:val="003E69AD"/>
    <w:rsid w:val="00425BD6"/>
    <w:rsid w:val="004576FD"/>
    <w:rsid w:val="0046025E"/>
    <w:rsid w:val="00532A90"/>
    <w:rsid w:val="0053726B"/>
    <w:rsid w:val="005912C0"/>
    <w:rsid w:val="005B1708"/>
    <w:rsid w:val="005C5B10"/>
    <w:rsid w:val="00677269"/>
    <w:rsid w:val="00694900"/>
    <w:rsid w:val="00694E93"/>
    <w:rsid w:val="006B04A7"/>
    <w:rsid w:val="006D7872"/>
    <w:rsid w:val="00736900"/>
    <w:rsid w:val="00750451"/>
    <w:rsid w:val="007536C2"/>
    <w:rsid w:val="0075550D"/>
    <w:rsid w:val="00772AAA"/>
    <w:rsid w:val="00793AE9"/>
    <w:rsid w:val="007E1185"/>
    <w:rsid w:val="008457E1"/>
    <w:rsid w:val="0085129A"/>
    <w:rsid w:val="00875B99"/>
    <w:rsid w:val="008C5D3A"/>
    <w:rsid w:val="008F34FE"/>
    <w:rsid w:val="00910068"/>
    <w:rsid w:val="009C3F53"/>
    <w:rsid w:val="009D0E93"/>
    <w:rsid w:val="009F1C9E"/>
    <w:rsid w:val="00A01933"/>
    <w:rsid w:val="00A15D6A"/>
    <w:rsid w:val="00A47ECB"/>
    <w:rsid w:val="00A939C5"/>
    <w:rsid w:val="00AD0D10"/>
    <w:rsid w:val="00AF2E03"/>
    <w:rsid w:val="00B131D8"/>
    <w:rsid w:val="00B33320"/>
    <w:rsid w:val="00B627D1"/>
    <w:rsid w:val="00B9491D"/>
    <w:rsid w:val="00C377BD"/>
    <w:rsid w:val="00D17113"/>
    <w:rsid w:val="00D429B4"/>
    <w:rsid w:val="00D5271D"/>
    <w:rsid w:val="00D52EAA"/>
    <w:rsid w:val="00D53D61"/>
    <w:rsid w:val="00D8755F"/>
    <w:rsid w:val="00D95FA8"/>
    <w:rsid w:val="00D96D40"/>
    <w:rsid w:val="00DB4DD3"/>
    <w:rsid w:val="00DC077A"/>
    <w:rsid w:val="00DE045F"/>
    <w:rsid w:val="00E07A89"/>
    <w:rsid w:val="00E14207"/>
    <w:rsid w:val="00E77A6D"/>
    <w:rsid w:val="00E848C2"/>
    <w:rsid w:val="00EA0245"/>
    <w:rsid w:val="00EC1D4A"/>
    <w:rsid w:val="00F05538"/>
    <w:rsid w:val="00F25DD4"/>
    <w:rsid w:val="00F3117A"/>
    <w:rsid w:val="00F550BB"/>
    <w:rsid w:val="00F77EDA"/>
    <w:rsid w:val="00F90B71"/>
    <w:rsid w:val="00FC2601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5F475"/>
  <w15:chartTrackingRefBased/>
  <w15:docId w15:val="{84F98D29-11EF-49EE-AFA2-D5319FF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9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2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2C0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2C0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9FE1-6CF5-451C-BBBF-0D5E65BB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2024-11-12T01:25:00Z</cp:lastPrinted>
  <dcterms:created xsi:type="dcterms:W3CDTF">2024-09-04T07:20:00Z</dcterms:created>
  <dcterms:modified xsi:type="dcterms:W3CDTF">2024-11-25T09:19:00Z</dcterms:modified>
</cp:coreProperties>
</file>