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D9BC3">
      <w:pPr>
        <w:rPr>
          <w:rFonts w:hint="default" w:ascii="楷体_GB2312" w:hAnsi="楷体_GB2312" w:eastAsia="楷体_GB2312" w:cs="楷体_GB2312"/>
          <w:sz w:val="36"/>
          <w:szCs w:val="36"/>
          <w:vertAlign w:val="baseline"/>
          <w:lang w:val="en-US" w:eastAsia="zh-CN"/>
        </w:rPr>
      </w:pPr>
      <w:r>
        <w:rPr>
          <w:rFonts w:hint="eastAsia" w:ascii="楷体_GB2312" w:hAnsi="楷体_GB2312" w:eastAsia="楷体_GB2312" w:cs="楷体_GB2312"/>
          <w:sz w:val="30"/>
          <w:szCs w:val="30"/>
          <w:vertAlign w:val="baseline"/>
          <w:lang w:val="en-US" w:eastAsia="zh-CN"/>
        </w:rPr>
        <w:t xml:space="preserve">         </w:t>
      </w:r>
      <w:r>
        <w:rPr>
          <w:rFonts w:hint="eastAsia" w:ascii="楷体_GB2312" w:hAnsi="楷体_GB2312" w:eastAsia="楷体_GB2312" w:cs="楷体_GB2312"/>
          <w:sz w:val="36"/>
          <w:szCs w:val="36"/>
          <w:vertAlign w:val="baseline"/>
          <w:lang w:val="en-US" w:eastAsia="zh-CN"/>
        </w:rPr>
        <w:t>GE 1.5T核磁共振氦压机更换氦管</w:t>
      </w:r>
      <w:bookmarkStart w:id="0" w:name="_GoBack"/>
      <w:bookmarkEnd w:id="0"/>
    </w:p>
    <w:p w14:paraId="4C208BBA">
      <w:pPr>
        <w:rPr>
          <w:rFonts w:hint="default"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更换配件名称：GE 1.5T核磁共振氦压机更换氦管一对（GE原装全新）</w:t>
      </w:r>
    </w:p>
    <w:p w14:paraId="255AABBC">
      <w:pP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服务类型：技术维修服务</w:t>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p>
    <w:p w14:paraId="522E3F47">
      <w:pP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服务要求：</w:t>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p>
    <w:p w14:paraId="33F274BE">
      <w:pPr>
        <w:numPr>
          <w:ilvl w:val="0"/>
          <w:numId w:val="1"/>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参与竞价供应商需在报价前到我</w:t>
      </w:r>
      <w:r>
        <w:rPr>
          <w:rFonts w:hint="eastAsia" w:ascii="楷体_GB2312" w:hAnsi="楷体_GB2312" w:eastAsia="楷体_GB2312" w:cs="楷体_GB2312"/>
          <w:sz w:val="30"/>
          <w:szCs w:val="30"/>
          <w:lang w:val="en-US" w:eastAsia="zh-CN"/>
        </w:rPr>
        <w:t>院</w:t>
      </w:r>
      <w:r>
        <w:rPr>
          <w:rFonts w:hint="eastAsia" w:ascii="楷体_GB2312" w:hAnsi="楷体_GB2312" w:eastAsia="楷体_GB2312" w:cs="楷体_GB2312"/>
          <w:sz w:val="30"/>
          <w:szCs w:val="30"/>
        </w:rPr>
        <w:t>进行现场实地勘察</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查看设备运行状况，</w:t>
      </w:r>
      <w:r>
        <w:rPr>
          <w:rFonts w:hint="eastAsia" w:ascii="楷体_GB2312" w:hAnsi="楷体_GB2312" w:eastAsia="楷体_GB2312" w:cs="楷体_GB2312"/>
          <w:sz w:val="30"/>
          <w:szCs w:val="30"/>
        </w:rPr>
        <w:t>并提交</w:t>
      </w:r>
      <w:r>
        <w:rPr>
          <w:rFonts w:hint="eastAsia" w:ascii="楷体_GB2312" w:hAnsi="楷体_GB2312" w:eastAsia="楷体_GB2312" w:cs="楷体_GB2312"/>
          <w:sz w:val="30"/>
          <w:szCs w:val="30"/>
          <w:lang w:val="en-US" w:eastAsia="zh-CN"/>
        </w:rPr>
        <w:t>维修</w:t>
      </w:r>
      <w:r>
        <w:rPr>
          <w:rFonts w:hint="eastAsia" w:ascii="楷体_GB2312" w:hAnsi="楷体_GB2312" w:eastAsia="楷体_GB2312" w:cs="楷体_GB2312"/>
          <w:sz w:val="30"/>
          <w:szCs w:val="30"/>
        </w:rPr>
        <w:t>方案，形成纸质文件并盖章，否则视为无效报价。</w:t>
      </w:r>
    </w:p>
    <w:p w14:paraId="1EB5C8BC">
      <w:pPr>
        <w:numPr>
          <w:ilvl w:val="0"/>
          <w:numId w:val="0"/>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2、最低竞价不作为中标凭证，供应商的报价明显低于市场价，有可能影响</w:t>
      </w:r>
      <w:r>
        <w:rPr>
          <w:rFonts w:hint="eastAsia" w:ascii="楷体_GB2312" w:hAnsi="楷体_GB2312" w:eastAsia="楷体_GB2312" w:cs="楷体_GB2312"/>
          <w:sz w:val="30"/>
          <w:szCs w:val="30"/>
          <w:lang w:val="en-US" w:eastAsia="zh-CN"/>
        </w:rPr>
        <w:t>维修</w:t>
      </w:r>
      <w:r>
        <w:rPr>
          <w:rFonts w:hint="eastAsia" w:ascii="楷体_GB2312" w:hAnsi="楷体_GB2312" w:eastAsia="楷体_GB2312" w:cs="楷体_GB2312"/>
          <w:sz w:val="30"/>
          <w:szCs w:val="30"/>
        </w:rPr>
        <w:t>质量或不能诚信履约的，作为无效报价处理。</w:t>
      </w:r>
    </w:p>
    <w:p w14:paraId="51277A84">
      <w:pPr>
        <w:numPr>
          <w:ilvl w:val="0"/>
          <w:numId w:val="0"/>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3、采购人综合评定各供应商综合实力且报价及方案合理的方为成交供应商。</w:t>
      </w:r>
    </w:p>
    <w:p w14:paraId="1FC65D3C">
      <w:pP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4、</w:t>
      </w:r>
      <w:r>
        <w:rPr>
          <w:rFonts w:hint="eastAsia" w:ascii="楷体_GB2312" w:hAnsi="楷体_GB2312" w:eastAsia="楷体_GB2312" w:cs="楷体_GB2312"/>
          <w:sz w:val="30"/>
          <w:szCs w:val="30"/>
          <w:vertAlign w:val="baseline"/>
          <w:lang w:val="en-US" w:eastAsia="zh-CN"/>
        </w:rPr>
        <w:t>有经过原厂培训的具有相应资质的工程师和工具，提供相关证明材料。</w:t>
      </w:r>
    </w:p>
    <w:p w14:paraId="4733E818">
      <w:pPr>
        <w:rPr>
          <w:rFonts w:hint="default"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5、更换的零备件须为原厂同型号零备件，院内询价小组和使用科室现场对配件进行验收，安装完毕后达到原厂设备运行标准，确保所更换的备件不会给设备带来任何伤害</w:t>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w:t>
      </w:r>
    </w:p>
    <w:p w14:paraId="708D95C3">
      <w:pPr>
        <w:numPr>
          <w:ilvl w:val="0"/>
          <w:numId w:val="0"/>
        </w:numPr>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val="en-US" w:eastAsia="zh-CN"/>
        </w:rPr>
        <w:t>6</w:t>
      </w:r>
      <w:r>
        <w:rPr>
          <w:rFonts w:hint="eastAsia" w:ascii="楷体_GB2312" w:hAnsi="楷体_GB2312" w:eastAsia="楷体_GB2312" w:cs="楷体_GB2312"/>
          <w:sz w:val="30"/>
          <w:szCs w:val="30"/>
        </w:rPr>
        <w:t>、对于无法满足前述竞价要求或报价低于市场价的报价，采购人有权视为无效报价，并保留将情况反映至监督部门的权利。</w:t>
      </w:r>
    </w:p>
    <w:p w14:paraId="47D18E55">
      <w:pPr>
        <w:numPr>
          <w:ilvl w:val="0"/>
          <w:numId w:val="0"/>
        </w:numP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lang w:val="en-US" w:eastAsia="zh-CN"/>
        </w:rPr>
        <w:t>7</w:t>
      </w:r>
      <w:r>
        <w:rPr>
          <w:rFonts w:hint="eastAsia" w:ascii="楷体_GB2312" w:hAnsi="楷体_GB2312" w:eastAsia="楷体_GB2312" w:cs="楷体_GB2312"/>
          <w:sz w:val="30"/>
          <w:szCs w:val="30"/>
        </w:rPr>
        <w:t>、对不具备维修资质的投标人参加竞标、不进行提交方案而报价的供应商视为恶意竞争，采购人有权取消成交资格；同时将上报问题并追究相关责任。</w:t>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r>
        <w:rPr>
          <w:rFonts w:hint="eastAsia" w:ascii="楷体_GB2312" w:hAnsi="楷体_GB2312" w:eastAsia="楷体_GB2312" w:cs="楷体_GB2312"/>
          <w:sz w:val="30"/>
          <w:szCs w:val="30"/>
          <w:vertAlign w:val="baseline"/>
          <w:lang w:val="en-US" w:eastAsia="zh-CN"/>
        </w:rPr>
        <w:tab/>
      </w:r>
    </w:p>
    <w:p w14:paraId="4E250FB3">
      <w:pPr>
        <w:rPr>
          <w:rFonts w:hint="eastAsia"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8、更换后的氦压机保证不再出现漏气情况，如再出现压力低和漏气的情况，中标方负责免费维修。</w:t>
      </w:r>
    </w:p>
    <w:p w14:paraId="1C2810EE">
      <w:pPr>
        <w:rPr>
          <w:rFonts w:hint="default" w:ascii="楷体_GB2312" w:hAnsi="楷体_GB2312" w:eastAsia="楷体_GB2312" w:cs="楷体_GB2312"/>
          <w:sz w:val="30"/>
          <w:szCs w:val="30"/>
          <w:vertAlign w:val="baseline"/>
          <w:lang w:val="en-US" w:eastAsia="zh-CN"/>
        </w:rPr>
      </w:pPr>
      <w:r>
        <w:rPr>
          <w:rFonts w:hint="eastAsia" w:ascii="楷体_GB2312" w:hAnsi="楷体_GB2312" w:eastAsia="楷体_GB2312" w:cs="楷体_GB2312"/>
          <w:sz w:val="30"/>
          <w:szCs w:val="30"/>
          <w:vertAlign w:val="baseline"/>
          <w:lang w:val="en-US" w:eastAsia="zh-CN"/>
        </w:rPr>
        <w:t>9、更换后的氦管免费保修1年，1年内出现问题免费换新。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BBBB4"/>
    <w:multiLevelType w:val="singleLevel"/>
    <w:tmpl w:val="FA7BBB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jVjMGViZTMwNjYwNGFiYjkwZWY2NDNjZGYzMzkifQ=="/>
  </w:docVars>
  <w:rsids>
    <w:rsidRoot w:val="00000000"/>
    <w:rsid w:val="21702604"/>
    <w:rsid w:val="316A59C0"/>
    <w:rsid w:val="33172712"/>
    <w:rsid w:val="43CF1A69"/>
    <w:rsid w:val="557958D2"/>
    <w:rsid w:val="5FB1474A"/>
    <w:rsid w:val="66F500F7"/>
    <w:rsid w:val="66FA1839"/>
    <w:rsid w:val="6C460B5B"/>
    <w:rsid w:val="6C912F88"/>
    <w:rsid w:val="6EDE543E"/>
    <w:rsid w:val="758E5B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473</Words>
  <Characters>483</Characters>
  <Lines>0</Lines>
  <Paragraphs>0</Paragraphs>
  <TotalTime>10</TotalTime>
  <ScaleCrop>false</ScaleCrop>
  <LinksUpToDate>false</LinksUpToDate>
  <CharactersWithSpaces>504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a</cp:lastModifiedBy>
  <cp:lastPrinted>2024-04-24T07:20:00Z</cp:lastPrinted>
  <dcterms:modified xsi:type="dcterms:W3CDTF">2024-09-20T06:42:45Z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64DE65DAA078472B98EFBAAFE539BAD8_12</vt:lpwstr>
  </property>
</Properties>
</file>